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DF5838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07.05.2018г.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DF5838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1139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5B6940" w:rsidRDefault="005B6940" w:rsidP="0073468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B6940">
              <w:rPr>
                <w:bCs/>
                <w:color w:val="000000"/>
                <w:sz w:val="28"/>
                <w:szCs w:val="28"/>
              </w:rPr>
              <w:t>О внесении изменений 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D54DC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еестр муниципальных маршрутов регулярных перевозок городского округа Кинель Самарской области</w:t>
            </w:r>
            <w:r w:rsidRPr="005B6940">
              <w:rPr>
                <w:bCs/>
                <w:color w:val="000000"/>
                <w:sz w:val="28"/>
                <w:szCs w:val="28"/>
              </w:rPr>
              <w:t>, утверждённый постановлением администрации городского округа Кинель Самарской области от</w:t>
            </w:r>
            <w:r>
              <w:rPr>
                <w:bCs/>
                <w:color w:val="000000"/>
                <w:sz w:val="28"/>
                <w:szCs w:val="28"/>
              </w:rPr>
              <w:t xml:space="preserve"> 02.06.2016г. </w:t>
            </w:r>
            <w:r w:rsidRPr="005B6940">
              <w:rPr>
                <w:bCs/>
                <w:color w:val="000000"/>
                <w:sz w:val="28"/>
                <w:szCs w:val="28"/>
              </w:rPr>
              <w:t>№1</w:t>
            </w:r>
            <w:r>
              <w:rPr>
                <w:bCs/>
                <w:color w:val="000000"/>
                <w:sz w:val="28"/>
                <w:szCs w:val="28"/>
              </w:rPr>
              <w:t>855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 (с изменениями от</w:t>
            </w:r>
            <w:r>
              <w:rPr>
                <w:bCs/>
                <w:color w:val="000000"/>
                <w:sz w:val="28"/>
                <w:szCs w:val="28"/>
              </w:rPr>
              <w:t xml:space="preserve"> 06.10.2016г.</w:t>
            </w:r>
            <w:r w:rsidR="00F80A1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F80A16" w:rsidRPr="00F80A16">
              <w:rPr>
                <w:sz w:val="28"/>
                <w:szCs w:val="28"/>
              </w:rPr>
              <w:t>07.03.2017г</w:t>
            </w:r>
            <w:r w:rsidR="00F80A16">
              <w:rPr>
                <w:sz w:val="28"/>
                <w:szCs w:val="28"/>
              </w:rPr>
              <w:t>.</w:t>
            </w:r>
            <w:r w:rsidRPr="00F80A16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9F4129" w:rsidRPr="005B6940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5B6940" w:rsidRDefault="005B6940" w:rsidP="00652A19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>В соответствии с</w:t>
      </w:r>
      <w:r w:rsidR="008379EB">
        <w:rPr>
          <w:sz w:val="28"/>
          <w:szCs w:val="28"/>
        </w:rPr>
        <w:t>о</w:t>
      </w:r>
      <w:r w:rsidRPr="005B6940">
        <w:rPr>
          <w:sz w:val="28"/>
          <w:szCs w:val="28"/>
        </w:rPr>
        <w:t xml:space="preserve"> статьёй 16 Федерального закона от 06.10.2003г. №131-ФЗ «Об общих принципах организации местного самоуправления в Российской Федерации», пункт</w:t>
      </w:r>
      <w:r>
        <w:rPr>
          <w:sz w:val="28"/>
          <w:szCs w:val="28"/>
        </w:rPr>
        <w:t>а</w:t>
      </w:r>
      <w:r w:rsidRPr="005B6940">
        <w:rPr>
          <w:sz w:val="28"/>
          <w:szCs w:val="28"/>
        </w:rPr>
        <w:t>м</w:t>
      </w:r>
      <w:r>
        <w:rPr>
          <w:sz w:val="28"/>
          <w:szCs w:val="28"/>
        </w:rPr>
        <w:t>и 3.5.</w:t>
      </w:r>
      <w:r w:rsidRPr="005B6940">
        <w:rPr>
          <w:sz w:val="28"/>
          <w:szCs w:val="28"/>
        </w:rPr>
        <w:t>,</w:t>
      </w:r>
      <w:r>
        <w:rPr>
          <w:sz w:val="28"/>
          <w:szCs w:val="28"/>
        </w:rPr>
        <w:t xml:space="preserve"> 5.4. </w:t>
      </w:r>
      <w:r w:rsidRPr="00FF290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F2902">
        <w:rPr>
          <w:sz w:val="28"/>
          <w:szCs w:val="28"/>
        </w:rPr>
        <w:t xml:space="preserve"> об организации </w:t>
      </w:r>
      <w:r w:rsidRPr="00652A19">
        <w:rPr>
          <w:sz w:val="28"/>
          <w:szCs w:val="28"/>
        </w:rPr>
        <w:t>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652A19">
        <w:rPr>
          <w:sz w:val="28"/>
          <w:szCs w:val="28"/>
        </w:rPr>
        <w:t xml:space="preserve">, </w:t>
      </w:r>
      <w:r w:rsidR="00652A19" w:rsidRPr="00652A19">
        <w:rPr>
          <w:sz w:val="28"/>
          <w:szCs w:val="28"/>
        </w:rPr>
        <w:t>у</w:t>
      </w:r>
      <w:r w:rsidR="00652A19" w:rsidRPr="00652A19">
        <w:rPr>
          <w:bCs/>
          <w:color w:val="000000"/>
          <w:sz w:val="28"/>
          <w:szCs w:val="28"/>
        </w:rPr>
        <w:t>твержден</w:t>
      </w:r>
      <w:r w:rsidR="008379EB">
        <w:rPr>
          <w:bCs/>
          <w:color w:val="000000"/>
          <w:sz w:val="28"/>
          <w:szCs w:val="28"/>
        </w:rPr>
        <w:t>н</w:t>
      </w:r>
      <w:r w:rsidR="00652A19" w:rsidRPr="00652A19">
        <w:rPr>
          <w:bCs/>
          <w:color w:val="000000"/>
          <w:sz w:val="28"/>
          <w:szCs w:val="28"/>
        </w:rPr>
        <w:t>о</w:t>
      </w:r>
      <w:r w:rsidR="007E55E5">
        <w:rPr>
          <w:bCs/>
          <w:color w:val="000000"/>
          <w:sz w:val="28"/>
          <w:szCs w:val="28"/>
        </w:rPr>
        <w:t>го</w:t>
      </w:r>
      <w:r w:rsidR="00652A19" w:rsidRPr="00652A19">
        <w:rPr>
          <w:bCs/>
          <w:color w:val="000000"/>
          <w:sz w:val="28"/>
          <w:szCs w:val="28"/>
        </w:rPr>
        <w:t xml:space="preserve"> постановлением администрации городского округа Кинель Самарско</w:t>
      </w:r>
      <w:r w:rsidR="008379EB">
        <w:rPr>
          <w:bCs/>
          <w:color w:val="000000"/>
          <w:sz w:val="28"/>
          <w:szCs w:val="28"/>
        </w:rPr>
        <w:t>й области от 02.06.2016г. №1854,</w:t>
      </w:r>
      <w:r w:rsidRPr="00652A19">
        <w:rPr>
          <w:sz w:val="28"/>
          <w:szCs w:val="28"/>
        </w:rPr>
        <w:t xml:space="preserve"> </w:t>
      </w:r>
    </w:p>
    <w:p w:rsidR="008379EB" w:rsidRDefault="005B6940" w:rsidP="005B6940">
      <w:pPr>
        <w:ind w:firstLine="851"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Pr="005B6940" w:rsidRDefault="005B6940" w:rsidP="008379EB">
      <w:pPr>
        <w:ind w:firstLine="851"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7E55E5" w:rsidRDefault="005B6940" w:rsidP="005B6940">
      <w:pPr>
        <w:ind w:firstLine="720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 xml:space="preserve">1. Внести в </w:t>
      </w:r>
      <w:r w:rsidR="00652A19" w:rsidRPr="00133F77">
        <w:rPr>
          <w:bCs/>
          <w:color w:val="000000"/>
          <w:sz w:val="28"/>
          <w:szCs w:val="28"/>
        </w:rPr>
        <w:t>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02.06.2016г. №1855 (с изменениями от 06.10.2016г.</w:t>
      </w:r>
      <w:r w:rsidR="00F80A16">
        <w:rPr>
          <w:bCs/>
          <w:color w:val="000000"/>
          <w:sz w:val="28"/>
          <w:szCs w:val="28"/>
        </w:rPr>
        <w:t xml:space="preserve">, </w:t>
      </w:r>
      <w:r w:rsidR="00F80A16" w:rsidRPr="00F80A16">
        <w:rPr>
          <w:sz w:val="28"/>
          <w:szCs w:val="28"/>
        </w:rPr>
        <w:t>07.03.2017г</w:t>
      </w:r>
      <w:r w:rsidR="00F80A16">
        <w:rPr>
          <w:sz w:val="28"/>
          <w:szCs w:val="28"/>
        </w:rPr>
        <w:t>.</w:t>
      </w:r>
      <w:r w:rsidR="00652A19" w:rsidRPr="00133F77">
        <w:rPr>
          <w:bCs/>
          <w:color w:val="000000"/>
          <w:sz w:val="28"/>
          <w:szCs w:val="28"/>
        </w:rPr>
        <w:t xml:space="preserve">) </w:t>
      </w:r>
      <w:r w:rsidR="007E55E5">
        <w:rPr>
          <w:bCs/>
          <w:color w:val="000000"/>
          <w:sz w:val="28"/>
          <w:szCs w:val="28"/>
        </w:rPr>
        <w:t xml:space="preserve">следующие </w:t>
      </w:r>
      <w:r w:rsidRPr="00133F77">
        <w:rPr>
          <w:sz w:val="28"/>
          <w:szCs w:val="28"/>
        </w:rPr>
        <w:t>изменения</w:t>
      </w:r>
      <w:r w:rsidR="007E55E5">
        <w:rPr>
          <w:sz w:val="28"/>
          <w:szCs w:val="28"/>
        </w:rPr>
        <w:t>:</w:t>
      </w:r>
    </w:p>
    <w:p w:rsidR="005B6940" w:rsidRPr="00133F77" w:rsidRDefault="007E55E5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Строку </w:t>
      </w:r>
      <w:r w:rsidR="00F80A16">
        <w:rPr>
          <w:sz w:val="28"/>
          <w:szCs w:val="28"/>
        </w:rPr>
        <w:t>4</w:t>
      </w:r>
      <w:r w:rsidR="00D832C1">
        <w:rPr>
          <w:sz w:val="28"/>
          <w:szCs w:val="28"/>
        </w:rPr>
        <w:t xml:space="preserve"> с регистрационным номером маршрута п/п 3</w:t>
      </w:r>
      <w:r>
        <w:rPr>
          <w:sz w:val="28"/>
          <w:szCs w:val="28"/>
        </w:rPr>
        <w:t xml:space="preserve"> изложить в редакции</w:t>
      </w:r>
      <w:r w:rsidR="000808BF">
        <w:rPr>
          <w:sz w:val="28"/>
          <w:szCs w:val="28"/>
        </w:rPr>
        <w:t xml:space="preserve"> </w:t>
      </w:r>
      <w:r w:rsidR="00133F77">
        <w:rPr>
          <w:sz w:val="28"/>
          <w:szCs w:val="28"/>
        </w:rPr>
        <w:t>согласно Приложению</w:t>
      </w:r>
      <w:r w:rsidR="008379EB">
        <w:rPr>
          <w:sz w:val="28"/>
          <w:szCs w:val="28"/>
        </w:rPr>
        <w:t xml:space="preserve"> к настоящему постановлению</w:t>
      </w:r>
      <w:r w:rsidR="00133F77">
        <w:rPr>
          <w:sz w:val="28"/>
          <w:szCs w:val="28"/>
        </w:rPr>
        <w:t>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bCs/>
          <w:sz w:val="28"/>
          <w:szCs w:val="28"/>
        </w:rPr>
        <w:lastRenderedPageBreak/>
        <w:t>2</w:t>
      </w:r>
      <w:r w:rsidRPr="00133F77">
        <w:rPr>
          <w:sz w:val="28"/>
          <w:szCs w:val="28"/>
        </w:rPr>
        <w:t>. Официально опубликовать    настоящее    постановление    в    газетах «</w:t>
      </w:r>
      <w:proofErr w:type="spellStart"/>
      <w:r w:rsidRPr="00133F77">
        <w:rPr>
          <w:sz w:val="28"/>
          <w:szCs w:val="28"/>
        </w:rPr>
        <w:t>Кинельская</w:t>
      </w:r>
      <w:proofErr w:type="spellEnd"/>
      <w:r w:rsidRPr="00133F77">
        <w:rPr>
          <w:sz w:val="28"/>
          <w:szCs w:val="28"/>
        </w:rPr>
        <w:t xml:space="preserve">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proofErr w:type="gramStart"/>
      <w:r w:rsidRPr="00133F77">
        <w:rPr>
          <w:sz w:val="28"/>
          <w:szCs w:val="28"/>
        </w:rPr>
        <w:t>кинельгород.рф</w:t>
      </w:r>
      <w:proofErr w:type="spellEnd"/>
      <w:proofErr w:type="gramEnd"/>
      <w:r w:rsidRPr="00133F77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F80A16">
        <w:rPr>
          <w:szCs w:val="28"/>
        </w:rPr>
        <w:t xml:space="preserve">      </w:t>
      </w:r>
      <w:r w:rsidR="005F0DAC">
        <w:rPr>
          <w:szCs w:val="28"/>
        </w:rPr>
        <w:t xml:space="preserve">               В.А. </w:t>
      </w:r>
      <w:proofErr w:type="spellStart"/>
      <w:r w:rsidR="005F0DAC">
        <w:rPr>
          <w:szCs w:val="28"/>
        </w:rPr>
        <w:t>Чихирев</w:t>
      </w:r>
      <w:proofErr w:type="spellEnd"/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5F0DAC" w:rsidRDefault="005F0DAC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5B6940" w:rsidRPr="005B6940" w:rsidRDefault="003D41CF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Федотов 21287</w:t>
      </w:r>
    </w:p>
    <w:p w:rsidR="005F0DAC" w:rsidRDefault="005F0DAC" w:rsidP="00244E91">
      <w:pPr>
        <w:jc w:val="center"/>
        <w:rPr>
          <w:b/>
          <w:bCs/>
          <w:sz w:val="20"/>
          <w:szCs w:val="20"/>
        </w:rPr>
      </w:pPr>
    </w:p>
    <w:p w:rsidR="00244E91" w:rsidRPr="00941C89" w:rsidRDefault="00244E91" w:rsidP="00244E91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244E91">
      <w:pPr>
        <w:jc w:val="center"/>
      </w:pPr>
    </w:p>
    <w:p w:rsidR="00244E91" w:rsidRDefault="00244E91" w:rsidP="00244E91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244E91">
      <w:pPr>
        <w:jc w:val="center"/>
        <w:rPr>
          <w:b/>
          <w:bCs/>
          <w:sz w:val="28"/>
          <w:szCs w:val="28"/>
        </w:rPr>
      </w:pPr>
    </w:p>
    <w:p w:rsidR="00244E91" w:rsidRDefault="00244E91" w:rsidP="00244E91">
      <w:pPr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244E91" w:rsidRDefault="00244E91" w:rsidP="00244E91">
      <w:pPr>
        <w:autoSpaceDE w:val="0"/>
        <w:autoSpaceDN w:val="0"/>
        <w:adjustRightInd w:val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244E91" w:rsidRPr="00244E91" w:rsidRDefault="000808BF" w:rsidP="00244E91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244E91" w:rsidRPr="00244E91">
        <w:rPr>
          <w:bCs/>
          <w:color w:val="000000"/>
          <w:sz w:val="28"/>
          <w:szCs w:val="28"/>
          <w:u w:val="single"/>
        </w:rPr>
        <w:t>О внесении изменений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02.06.2016г. №1855 (с изменениями от 06.10.2016г.</w:t>
      </w:r>
      <w:r w:rsidR="00F80A16">
        <w:rPr>
          <w:bCs/>
          <w:color w:val="000000"/>
          <w:sz w:val="28"/>
          <w:szCs w:val="28"/>
          <w:u w:val="single"/>
        </w:rPr>
        <w:t xml:space="preserve">, </w:t>
      </w:r>
      <w:r w:rsidR="00F80A16" w:rsidRPr="00F80A16">
        <w:rPr>
          <w:sz w:val="28"/>
          <w:szCs w:val="28"/>
          <w:u w:val="single"/>
        </w:rPr>
        <w:t>07.03.2017г.</w:t>
      </w:r>
      <w:r w:rsidR="00244E91" w:rsidRPr="00F80A16">
        <w:rPr>
          <w:bCs/>
          <w:color w:val="000000"/>
          <w:sz w:val="28"/>
          <w:szCs w:val="28"/>
          <w:u w:val="single"/>
        </w:rPr>
        <w:t>)</w:t>
      </w:r>
      <w:r w:rsidRPr="00F80A16">
        <w:rPr>
          <w:bCs/>
          <w:color w:val="000000"/>
          <w:sz w:val="28"/>
          <w:szCs w:val="28"/>
          <w:u w:val="single"/>
        </w:rPr>
        <w:t>»</w:t>
      </w: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61"/>
        <w:gridCol w:w="2939"/>
        <w:gridCol w:w="2661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 xml:space="preserve">С.Р. </w:t>
            </w:r>
            <w:proofErr w:type="spellStart"/>
            <w:r w:rsidRPr="00244E91">
              <w:t>Рысаева</w:t>
            </w:r>
            <w:proofErr w:type="spellEnd"/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 xml:space="preserve">В.Г. </w:t>
            </w:r>
            <w:proofErr w:type="spellStart"/>
            <w:r w:rsidRPr="00244E91">
              <w:t>Нижегородов</w:t>
            </w:r>
            <w:proofErr w:type="spellEnd"/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7317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4D3AFC">
              <w:rPr>
                <w:sz w:val="28"/>
                <w:szCs w:val="28"/>
              </w:rPr>
              <w:t xml:space="preserve"> </w:t>
            </w:r>
            <w:r w:rsidR="00F80A16">
              <w:rPr>
                <w:sz w:val="28"/>
                <w:szCs w:val="28"/>
              </w:rPr>
              <w:t xml:space="preserve">______ </w:t>
            </w:r>
            <w:r w:rsidRPr="00133F77">
              <w:rPr>
                <w:sz w:val="28"/>
                <w:szCs w:val="28"/>
              </w:rPr>
              <w:t>№</w:t>
            </w:r>
            <w:r w:rsidR="00F80A16">
              <w:rPr>
                <w:sz w:val="28"/>
                <w:szCs w:val="28"/>
              </w:rPr>
              <w:t>___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08"/>
        <w:gridCol w:w="709"/>
        <w:gridCol w:w="851"/>
        <w:gridCol w:w="708"/>
        <w:gridCol w:w="993"/>
        <w:gridCol w:w="1701"/>
      </w:tblGrid>
      <w:tr w:rsidR="00D832C1" w:rsidRPr="003D41CF" w:rsidTr="00D832C1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</w:tr>
      <w:tr w:rsidR="00F80A16" w:rsidRPr="003D41CF" w:rsidTr="00172982">
        <w:trPr>
          <w:trHeight w:val="285"/>
        </w:trPr>
        <w:tc>
          <w:tcPr>
            <w:tcW w:w="534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3</w:t>
            </w:r>
          </w:p>
        </w:tc>
        <w:tc>
          <w:tcPr>
            <w:tcW w:w="567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7</w:t>
            </w:r>
          </w:p>
        </w:tc>
        <w:tc>
          <w:tcPr>
            <w:tcW w:w="992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proofErr w:type="spellStart"/>
            <w:r w:rsidRPr="00F80A16">
              <w:t>г.Кинель</w:t>
            </w:r>
            <w:proofErr w:type="spellEnd"/>
            <w:r w:rsidRPr="00F80A16">
              <w:t xml:space="preserve"> – </w:t>
            </w:r>
            <w:proofErr w:type="spellStart"/>
            <w:r w:rsidRPr="00F80A16">
              <w:t>п.г.т.Алексеевка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80A16" w:rsidRPr="00F80A16" w:rsidRDefault="00F80A16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proofErr w:type="spellStart"/>
            <w:r>
              <w:t>ул.Фестивальная</w:t>
            </w:r>
            <w:proofErr w:type="spellEnd"/>
            <w:r>
              <w:t xml:space="preserve"> – м-н «Оптика» - м-н «Товары для дома» - м-н «Любимый» - площадь (</w:t>
            </w:r>
            <w:proofErr w:type="spellStart"/>
            <w:r>
              <w:t>ул.Мира</w:t>
            </w:r>
            <w:proofErr w:type="spellEnd"/>
            <w:r>
              <w:t xml:space="preserve">) – Сбербанк – </w:t>
            </w:r>
            <w:r w:rsidR="00BC5C07">
              <w:t>А</w:t>
            </w:r>
            <w:r>
              <w:t xml:space="preserve">втовокзал – ЦРБ – </w:t>
            </w:r>
            <w:r w:rsidR="00BC5C07">
              <w:t>Ш</w:t>
            </w:r>
            <w:r>
              <w:t xml:space="preserve">кола №10 – м-н «Бармалей» - </w:t>
            </w:r>
            <w:r w:rsidR="00BC5C07">
              <w:t>У</w:t>
            </w:r>
            <w:r>
              <w:t xml:space="preserve">чилище – м-н «Империя» - поворот «СХИ» - СХИ - Дорожник – </w:t>
            </w:r>
            <w:r w:rsidR="00BC5C07">
              <w:t>А</w:t>
            </w:r>
            <w:r>
              <w:t xml:space="preserve">втомойка – </w:t>
            </w:r>
            <w:proofErr w:type="spellStart"/>
            <w:r>
              <w:t>п.Советы</w:t>
            </w:r>
            <w:proofErr w:type="spellEnd"/>
            <w:r>
              <w:t xml:space="preserve"> – Нижняя </w:t>
            </w:r>
            <w:proofErr w:type="spellStart"/>
            <w:r>
              <w:t>Алексевка</w:t>
            </w:r>
            <w:proofErr w:type="spellEnd"/>
            <w:r>
              <w:t xml:space="preserve"> – </w:t>
            </w:r>
            <w:r w:rsidR="00B529E7">
              <w:t xml:space="preserve">Нижняя Алексеевка – </w:t>
            </w:r>
            <w:proofErr w:type="spellStart"/>
            <w:r w:rsidR="00B529E7">
              <w:t>ул.Братьев</w:t>
            </w:r>
            <w:proofErr w:type="spellEnd"/>
            <w:r w:rsidR="00B529E7">
              <w:t xml:space="preserve"> </w:t>
            </w:r>
            <w:proofErr w:type="spellStart"/>
            <w:r w:rsidR="00B529E7">
              <w:t>Володичкиных</w:t>
            </w:r>
            <w:proofErr w:type="spellEnd"/>
            <w:r w:rsidR="00B529E7">
              <w:t xml:space="preserve"> – </w:t>
            </w:r>
            <w:proofErr w:type="spellStart"/>
            <w:r w:rsidR="00B529E7">
              <w:t>ул.Октябрьская</w:t>
            </w:r>
            <w:proofErr w:type="spellEnd"/>
            <w:r w:rsidR="00B529E7">
              <w:t xml:space="preserve"> – </w:t>
            </w:r>
            <w:proofErr w:type="spellStart"/>
            <w:r w:rsidR="00B529E7">
              <w:t>ул.Школьная</w:t>
            </w:r>
            <w:proofErr w:type="spellEnd"/>
            <w:r w:rsidR="00B529E7">
              <w:t xml:space="preserve"> – </w:t>
            </w:r>
            <w:proofErr w:type="spellStart"/>
            <w:r w:rsidR="00B529E7">
              <w:t>ул.Советская</w:t>
            </w:r>
            <w:proofErr w:type="spellEnd"/>
            <w:r w:rsidR="00B529E7">
              <w:t xml:space="preserve"> – Школа №8 – м-н «Южный» - </w:t>
            </w:r>
            <w:r w:rsidR="007A578E">
              <w:t>п</w:t>
            </w:r>
            <w:r w:rsidR="00B529E7">
              <w:t xml:space="preserve">ер. Профессиональный – Больница – </w:t>
            </w:r>
            <w:proofErr w:type="spellStart"/>
            <w:r w:rsidR="00B529E7">
              <w:t>Энергостандарт</w:t>
            </w:r>
            <w:proofErr w:type="spellEnd"/>
            <w:r w:rsidR="00B529E7">
              <w:t xml:space="preserve"> – </w:t>
            </w:r>
            <w:proofErr w:type="spellStart"/>
            <w:r w:rsidR="00B529E7">
              <w:t>ул.Шахтерская</w:t>
            </w:r>
            <w:proofErr w:type="spellEnd"/>
            <w:r w:rsidR="00B529E7">
              <w:t xml:space="preserve"> – Верхняя Алексеевка</w:t>
            </w:r>
          </w:p>
        </w:tc>
        <w:tc>
          <w:tcPr>
            <w:tcW w:w="1843" w:type="dxa"/>
            <w:shd w:val="clear" w:color="auto" w:fill="auto"/>
          </w:tcPr>
          <w:p w:rsidR="00F80A16" w:rsidRPr="00F80A16" w:rsidRDefault="00BC5C07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proofErr w:type="spellStart"/>
            <w:r>
              <w:t>ул.Фестивальная</w:t>
            </w:r>
            <w:proofErr w:type="spellEnd"/>
            <w:r>
              <w:t xml:space="preserve"> – </w:t>
            </w:r>
            <w:proofErr w:type="spellStart"/>
            <w:r>
              <w:t>ул.Крымская</w:t>
            </w:r>
            <w:proofErr w:type="spellEnd"/>
            <w:r>
              <w:t xml:space="preserve"> – </w:t>
            </w:r>
            <w:proofErr w:type="spellStart"/>
            <w:r>
              <w:t>ул.Крымская</w:t>
            </w:r>
            <w:proofErr w:type="spellEnd"/>
            <w:r>
              <w:t xml:space="preserve"> – </w:t>
            </w:r>
            <w:proofErr w:type="spellStart"/>
            <w:r>
              <w:t>ул.Маяковского</w:t>
            </w:r>
            <w:proofErr w:type="spellEnd"/>
            <w:r>
              <w:t xml:space="preserve"> – </w:t>
            </w:r>
            <w:proofErr w:type="spellStart"/>
            <w:r>
              <w:t>ул.Маяковского</w:t>
            </w:r>
            <w:proofErr w:type="spellEnd"/>
            <w:r>
              <w:t xml:space="preserve"> – </w:t>
            </w:r>
            <w:proofErr w:type="spellStart"/>
            <w:r>
              <w:t>ул.Демьяна</w:t>
            </w:r>
            <w:proofErr w:type="spellEnd"/>
            <w:r>
              <w:t xml:space="preserve"> Бедного – </w:t>
            </w:r>
            <w:proofErr w:type="spellStart"/>
            <w:r>
              <w:t>ул.Октябрьская</w:t>
            </w:r>
            <w:proofErr w:type="spellEnd"/>
            <w:r>
              <w:t xml:space="preserve"> – </w:t>
            </w:r>
            <w:proofErr w:type="spellStart"/>
            <w:r>
              <w:t>ул.Светлая</w:t>
            </w:r>
            <w:proofErr w:type="spellEnd"/>
            <w:r>
              <w:t xml:space="preserve"> – ул.50 лет Октября – </w:t>
            </w:r>
            <w:proofErr w:type="spellStart"/>
            <w:r>
              <w:t>ул.Украинская</w:t>
            </w:r>
            <w:proofErr w:type="spellEnd"/>
            <w:r>
              <w:t xml:space="preserve"> – </w:t>
            </w:r>
            <w:proofErr w:type="spellStart"/>
            <w:r>
              <w:t>ул.Украинская</w:t>
            </w:r>
            <w:proofErr w:type="spellEnd"/>
            <w:r>
              <w:t xml:space="preserve"> – </w:t>
            </w:r>
            <w:proofErr w:type="spellStart"/>
            <w:r>
              <w:t>ул.Украинская</w:t>
            </w:r>
            <w:proofErr w:type="spellEnd"/>
            <w:r>
              <w:t xml:space="preserve"> – </w:t>
            </w:r>
            <w:proofErr w:type="spellStart"/>
            <w:r>
              <w:t>ул.Шоссейная</w:t>
            </w:r>
            <w:proofErr w:type="spellEnd"/>
            <w:r>
              <w:t xml:space="preserve"> – </w:t>
            </w:r>
            <w:proofErr w:type="spellStart"/>
            <w:r>
              <w:t>ул.Шоссейная</w:t>
            </w:r>
            <w:proofErr w:type="spellEnd"/>
            <w:r>
              <w:t xml:space="preserve"> – </w:t>
            </w:r>
            <w:proofErr w:type="spellStart"/>
            <w:r>
              <w:t>ул.Шоссейная</w:t>
            </w:r>
            <w:proofErr w:type="spellEnd"/>
            <w:r>
              <w:t xml:space="preserve">  - </w:t>
            </w:r>
            <w:proofErr w:type="spellStart"/>
            <w:r>
              <w:t>ул.Шоссейная</w:t>
            </w:r>
            <w:proofErr w:type="spellEnd"/>
            <w:r>
              <w:t xml:space="preserve"> – а/д «Самара-Бугуруслан» - а/д «Самара-Бугуруслан» - </w:t>
            </w:r>
            <w:proofErr w:type="spellStart"/>
            <w:r>
              <w:t>ул.Чапаевская</w:t>
            </w:r>
            <w:proofErr w:type="spellEnd"/>
            <w:r>
              <w:t xml:space="preserve"> – </w:t>
            </w:r>
            <w:proofErr w:type="spellStart"/>
            <w:r>
              <w:t>ул.Чапаевская</w:t>
            </w:r>
            <w:proofErr w:type="spellEnd"/>
            <w:r>
              <w:t xml:space="preserve"> – </w:t>
            </w:r>
            <w:proofErr w:type="spellStart"/>
            <w:r>
              <w:t>ул.Зазина</w:t>
            </w:r>
            <w:proofErr w:type="spellEnd"/>
            <w:r>
              <w:t xml:space="preserve"> – </w:t>
            </w:r>
            <w:proofErr w:type="spellStart"/>
            <w:r>
              <w:t>ул.Зазина</w:t>
            </w:r>
            <w:proofErr w:type="spellEnd"/>
            <w:r>
              <w:t xml:space="preserve"> – </w:t>
            </w:r>
            <w:proofErr w:type="spellStart"/>
            <w:r>
              <w:lastRenderedPageBreak/>
              <w:t>ул.Зазина</w:t>
            </w:r>
            <w:proofErr w:type="spellEnd"/>
            <w:r>
              <w:t xml:space="preserve"> – </w:t>
            </w:r>
            <w:proofErr w:type="spellStart"/>
            <w:r>
              <w:t>ул.Куйбышева</w:t>
            </w:r>
            <w:proofErr w:type="spellEnd"/>
            <w:r>
              <w:t xml:space="preserve"> – </w:t>
            </w:r>
            <w:proofErr w:type="spellStart"/>
            <w:r>
              <w:t>ул.Куйбышева</w:t>
            </w:r>
            <w:proofErr w:type="spellEnd"/>
            <w:r>
              <w:t xml:space="preserve"> – </w:t>
            </w:r>
            <w:proofErr w:type="spellStart"/>
            <w:r>
              <w:t>пер.</w:t>
            </w:r>
            <w:r w:rsidR="006935E9">
              <w:t>Профессиональный</w:t>
            </w:r>
            <w:proofErr w:type="spellEnd"/>
            <w:r w:rsidR="006935E9">
              <w:t xml:space="preserve">  - </w:t>
            </w:r>
            <w:proofErr w:type="spellStart"/>
            <w:r w:rsidR="006935E9">
              <w:t>пер.Профессиональный</w:t>
            </w:r>
            <w:proofErr w:type="spellEnd"/>
            <w:r w:rsidR="006935E9">
              <w:t xml:space="preserve"> – </w:t>
            </w:r>
            <w:proofErr w:type="spellStart"/>
            <w:r w:rsidR="006935E9">
              <w:t>ул.</w:t>
            </w:r>
            <w:r w:rsidR="00B529E7">
              <w:t>Силикатная</w:t>
            </w:r>
            <w:proofErr w:type="spellEnd"/>
            <w:r w:rsidR="006935E9">
              <w:t xml:space="preserve"> – </w:t>
            </w:r>
            <w:proofErr w:type="spellStart"/>
            <w:r w:rsidR="006935E9">
              <w:t>ул.</w:t>
            </w:r>
            <w:r w:rsidR="00B529E7">
              <w:t>Силикатная</w:t>
            </w:r>
            <w:proofErr w:type="spellEnd"/>
            <w:r w:rsidR="00B529E7">
              <w:t xml:space="preserve"> – ул. Силикатная</w:t>
            </w:r>
          </w:p>
        </w:tc>
        <w:tc>
          <w:tcPr>
            <w:tcW w:w="850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lastRenderedPageBreak/>
              <w:t>26км</w:t>
            </w:r>
          </w:p>
        </w:tc>
        <w:tc>
          <w:tcPr>
            <w:tcW w:w="709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автобус</w:t>
            </w:r>
          </w:p>
        </w:tc>
        <w:tc>
          <w:tcPr>
            <w:tcW w:w="709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Особо малый</w:t>
            </w:r>
          </w:p>
        </w:tc>
        <w:tc>
          <w:tcPr>
            <w:tcW w:w="851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6</w:t>
            </w:r>
          </w:p>
        </w:tc>
        <w:tc>
          <w:tcPr>
            <w:tcW w:w="708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01.10.2016г.</w:t>
            </w:r>
          </w:p>
        </w:tc>
        <w:tc>
          <w:tcPr>
            <w:tcW w:w="1701" w:type="dxa"/>
            <w:shd w:val="clear" w:color="auto" w:fill="auto"/>
          </w:tcPr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>Общество с ограниченной ответственностью «</w:t>
            </w:r>
            <w:proofErr w:type="spellStart"/>
            <w:r w:rsidRPr="00F80A16">
              <w:t>ЛогистикаСервис</w:t>
            </w:r>
            <w:proofErr w:type="spellEnd"/>
            <w:r w:rsidRPr="00F80A16">
              <w:t>»</w:t>
            </w:r>
          </w:p>
          <w:p w:rsidR="00F80A16" w:rsidRPr="00F80A16" w:rsidRDefault="00F80A16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F80A16">
              <w:t xml:space="preserve">443532, Самарская область, Волжский район, посёлок Верхняя </w:t>
            </w:r>
            <w:proofErr w:type="spellStart"/>
            <w:r w:rsidRPr="00F80A16">
              <w:t>Подстепновка</w:t>
            </w:r>
            <w:proofErr w:type="spellEnd"/>
            <w:r w:rsidRPr="00F80A16">
              <w:t xml:space="preserve">, административное здание ОАО «УАЗАГРОПРОМСЕРВИС» </w:t>
            </w:r>
          </w:p>
        </w:tc>
      </w:tr>
    </w:tbl>
    <w:p w:rsidR="005B6940" w:rsidRPr="003D41CF" w:rsidRDefault="00D832C1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5B6940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37" w:rsidRDefault="003D3737" w:rsidP="00BC38EB">
      <w:r>
        <w:separator/>
      </w:r>
    </w:p>
  </w:endnote>
  <w:endnote w:type="continuationSeparator" w:id="0">
    <w:p w:rsidR="003D3737" w:rsidRDefault="003D373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37" w:rsidRDefault="003D3737" w:rsidP="00BC38EB">
      <w:r>
        <w:separator/>
      </w:r>
    </w:p>
  </w:footnote>
  <w:footnote w:type="continuationSeparator" w:id="0">
    <w:p w:rsidR="003D3737" w:rsidRDefault="003D373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6A53"/>
    <w:rsid w:val="0016143B"/>
    <w:rsid w:val="00163494"/>
    <w:rsid w:val="0016464F"/>
    <w:rsid w:val="001657C2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B48"/>
    <w:rsid w:val="0035306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B8A8A"/>
  <w15:docId w15:val="{5C8D66E7-4B37-4FEC-AB8C-91719D0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CCD8-D999-4341-B357-834AE1FF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5</cp:revision>
  <cp:lastPrinted>2018-04-28T10:59:00Z</cp:lastPrinted>
  <dcterms:created xsi:type="dcterms:W3CDTF">2018-04-12T12:40:00Z</dcterms:created>
  <dcterms:modified xsi:type="dcterms:W3CDTF">2018-05-10T10:17:00Z</dcterms:modified>
</cp:coreProperties>
</file>