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31703A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«  20  » сентября 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2018 года                                                     </w:t>
      </w:r>
      <w:r w:rsidR="00F94A4E">
        <w:rPr>
          <w:rFonts w:ascii="Times New Roman" w:hAnsi="Times New Roman" w:cs="Times New Roman"/>
          <w:b/>
          <w:bCs/>
          <w:sz w:val="27"/>
          <w:szCs w:val="27"/>
        </w:rPr>
        <w:t xml:space="preserve">       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="00A32717"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 №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382</w:t>
      </w:r>
    </w:p>
    <w:p w:rsidR="00A32717" w:rsidRPr="00A32717" w:rsidRDefault="00A32717" w:rsidP="00F94A4E">
      <w:pPr>
        <w:spacing w:after="0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A32717" w:rsidRPr="00A32717" w:rsidRDefault="00A32717" w:rsidP="00F94A4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F94A4E">
      <w:pPr>
        <w:tabs>
          <w:tab w:val="left" w:pos="5529"/>
        </w:tabs>
        <w:autoSpaceDE w:val="0"/>
        <w:spacing w:after="0"/>
        <w:ind w:right="3967"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00160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№364</w:t>
      </w:r>
    </w:p>
    <w:p w:rsidR="00A32717" w:rsidRDefault="00A32717" w:rsidP="00A32717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9BB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B919BB">
        <w:rPr>
          <w:rFonts w:ascii="Times New Roman" w:hAnsi="Times New Roman" w:cs="Times New Roman"/>
          <w:sz w:val="28"/>
          <w:szCs w:val="28"/>
        </w:rPr>
        <w:t>06</w:t>
      </w:r>
      <w:r w:rsidRPr="00B919BB">
        <w:rPr>
          <w:rFonts w:ascii="Times New Roman" w:hAnsi="Times New Roman" w:cs="Times New Roman"/>
          <w:sz w:val="28"/>
          <w:szCs w:val="28"/>
        </w:rPr>
        <w:t>.1</w:t>
      </w:r>
      <w:r w:rsidR="00D77620" w:rsidRPr="00B919BB">
        <w:rPr>
          <w:rFonts w:ascii="Times New Roman" w:hAnsi="Times New Roman" w:cs="Times New Roman"/>
          <w:sz w:val="28"/>
          <w:szCs w:val="28"/>
        </w:rPr>
        <w:t>0</w:t>
      </w:r>
      <w:r w:rsidRPr="00B919BB">
        <w:rPr>
          <w:rFonts w:ascii="Times New Roman" w:hAnsi="Times New Roman" w:cs="Times New Roman"/>
          <w:sz w:val="28"/>
          <w:szCs w:val="28"/>
        </w:rPr>
        <w:t>.20</w:t>
      </w:r>
      <w:r w:rsidR="00D77620" w:rsidRPr="00B919BB">
        <w:rPr>
          <w:rFonts w:ascii="Times New Roman" w:hAnsi="Times New Roman" w:cs="Times New Roman"/>
          <w:sz w:val="28"/>
          <w:szCs w:val="28"/>
        </w:rPr>
        <w:t>03</w:t>
      </w:r>
      <w:r w:rsidRPr="00B919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620" w:rsidRPr="00B919BB">
        <w:rPr>
          <w:rFonts w:ascii="Times New Roman" w:hAnsi="Times New Roman" w:cs="Times New Roman"/>
          <w:sz w:val="28"/>
          <w:szCs w:val="28"/>
        </w:rPr>
        <w:t>131-</w:t>
      </w:r>
      <w:r w:rsidRPr="00B919BB">
        <w:rPr>
          <w:rFonts w:ascii="Times New Roman" w:hAnsi="Times New Roman" w:cs="Times New Roman"/>
          <w:sz w:val="28"/>
          <w:szCs w:val="28"/>
        </w:rPr>
        <w:t>ФЗ «О</w:t>
      </w:r>
      <w:r w:rsidR="00D77620" w:rsidRPr="00B919B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B919BB" w:rsidRPr="00B919BB">
        <w:rPr>
          <w:rFonts w:ascii="Times New Roman" w:hAnsi="Times New Roman" w:cs="Times New Roman"/>
          <w:sz w:val="28"/>
          <w:szCs w:val="28"/>
        </w:rPr>
        <w:t>Законом Самарской области от 13 июня 2018г. №48-ГД «О порядке определения границ прилегающих территорий для целей благоустройства в Самарской области»</w:t>
      </w:r>
      <w:r w:rsidR="00D77620" w:rsidRPr="00B919BB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B919B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B919BB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  <w:proofErr w:type="gramEnd"/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Pr="00F94A4E" w:rsidRDefault="00B919BB" w:rsidP="00F94A4E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lastRenderedPageBreak/>
        <w:t>1. Внести в Правила благоустройства территории городского округа Кинель Самарской области</w:t>
      </w:r>
      <w:r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утверждённые</w:t>
      </w:r>
      <w:r w:rsidR="00F30E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>умы городского округа Кинель Самарской области от 28</w:t>
      </w:r>
      <w:r w:rsidR="00C3461F"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>2018г. №</w:t>
      </w:r>
      <w:r w:rsidR="005C3E2E" w:rsidRPr="00F94A4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F30E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 w:rsidRPr="00F94A4E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Pr="00F94A4E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900160" w:rsidRPr="00F94A4E">
        <w:rPr>
          <w:rFonts w:ascii="Times New Roman" w:hAnsi="Times New Roman" w:cs="Times New Roman"/>
          <w:bCs/>
          <w:sz w:val="28"/>
          <w:szCs w:val="28"/>
        </w:rPr>
        <w:t>я</w:t>
      </w:r>
      <w:r w:rsidRPr="00F94A4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F27D7" w:rsidRPr="00F94A4E" w:rsidRDefault="00E8144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1.1.</w:t>
      </w:r>
      <w:r w:rsidR="009F27D7" w:rsidRPr="00F94A4E">
        <w:rPr>
          <w:rFonts w:ascii="Times New Roman" w:hAnsi="Times New Roman" w:cs="Times New Roman"/>
          <w:bCs/>
          <w:sz w:val="28"/>
          <w:szCs w:val="28"/>
        </w:rPr>
        <w:t>Раздел «</w:t>
      </w:r>
      <w:r w:rsidR="009F27D7" w:rsidRPr="00F94A4E">
        <w:rPr>
          <w:rFonts w:ascii="Times New Roman" w:hAnsi="Times New Roman" w:cs="Times New Roman"/>
          <w:sz w:val="28"/>
          <w:szCs w:val="28"/>
        </w:rPr>
        <w:t xml:space="preserve">Содержание» дополнить следующими пунктами: </w:t>
      </w:r>
    </w:p>
    <w:p w:rsidR="009F27D7" w:rsidRPr="00F94A4E" w:rsidRDefault="00B17BF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/>
          <w:sz w:val="28"/>
          <w:szCs w:val="28"/>
        </w:rPr>
        <w:t>«</w:t>
      </w:r>
      <w:r w:rsidR="009F27D7" w:rsidRPr="00F94A4E">
        <w:rPr>
          <w:rFonts w:ascii="Times New Roman" w:hAnsi="Times New Roman" w:cs="Times New Roman"/>
          <w:b/>
          <w:sz w:val="28"/>
          <w:szCs w:val="28"/>
        </w:rPr>
        <w:t>Раздел 21.</w:t>
      </w:r>
      <w:r w:rsidR="009F27D7" w:rsidRPr="00F94A4E"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B17BF8" w:rsidRPr="00F94A4E" w:rsidRDefault="009F27D7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/>
          <w:bCs/>
          <w:sz w:val="28"/>
          <w:szCs w:val="28"/>
        </w:rPr>
        <w:t>Раздел 22.</w:t>
      </w:r>
      <w:r w:rsidR="00F30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7BF8" w:rsidRPr="00F94A4E" w:rsidRDefault="009F27D7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E8144B" w:rsidRPr="00F94A4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17BF8" w:rsidRPr="00F94A4E"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 w:rsidR="00B17BF8" w:rsidRPr="00F94A4E">
        <w:rPr>
          <w:rFonts w:ascii="Times New Roman" w:hAnsi="Times New Roman" w:cs="Times New Roman"/>
          <w:sz w:val="28"/>
          <w:szCs w:val="28"/>
        </w:rPr>
        <w:t>4:</w:t>
      </w:r>
    </w:p>
    <w:p w:rsidR="00E8144B" w:rsidRPr="00F94A4E" w:rsidRDefault="00FD6B24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в</w:t>
      </w:r>
      <w:r w:rsidR="00E8144B" w:rsidRPr="00F94A4E">
        <w:rPr>
          <w:rFonts w:ascii="Times New Roman" w:hAnsi="Times New Roman" w:cs="Times New Roman"/>
          <w:bCs/>
          <w:sz w:val="28"/>
          <w:szCs w:val="28"/>
        </w:rPr>
        <w:t>пункте 4.1.9.1. слова «сезонные предприятия» и «сезонные объекты»</w:t>
      </w:r>
      <w:r w:rsidR="00F94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D19" w:rsidRPr="00F94A4E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9F27D7" w:rsidRPr="00F94A4E" w:rsidRDefault="00FD6B24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п</w:t>
      </w:r>
      <w:r w:rsidR="009F27D7" w:rsidRPr="00F94A4E">
        <w:rPr>
          <w:rFonts w:ascii="Times New Roman" w:hAnsi="Times New Roman" w:cs="Times New Roman"/>
          <w:bCs/>
          <w:sz w:val="28"/>
          <w:szCs w:val="28"/>
        </w:rPr>
        <w:t>ункт 4.1.9.3. исключить.</w:t>
      </w:r>
    </w:p>
    <w:p w:rsidR="00146EA8" w:rsidRPr="00F94A4E" w:rsidRDefault="00C3461F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1.</w:t>
      </w:r>
      <w:r w:rsidR="00575D19" w:rsidRPr="00F94A4E">
        <w:rPr>
          <w:rFonts w:ascii="Times New Roman" w:hAnsi="Times New Roman" w:cs="Times New Roman"/>
          <w:bCs/>
          <w:sz w:val="28"/>
          <w:szCs w:val="28"/>
        </w:rPr>
        <w:t>3</w:t>
      </w:r>
      <w:r w:rsidRPr="00F94A4E">
        <w:rPr>
          <w:rFonts w:ascii="Times New Roman" w:hAnsi="Times New Roman" w:cs="Times New Roman"/>
          <w:bCs/>
          <w:sz w:val="28"/>
          <w:szCs w:val="28"/>
        </w:rPr>
        <w:t>.</w:t>
      </w:r>
      <w:r w:rsidR="00146EA8" w:rsidRPr="00F94A4E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146EA8" w:rsidRPr="00F94A4E">
        <w:rPr>
          <w:rFonts w:ascii="Times New Roman" w:hAnsi="Times New Roman" w:cs="Times New Roman"/>
          <w:sz w:val="28"/>
          <w:szCs w:val="28"/>
        </w:rPr>
        <w:t>17:</w:t>
      </w:r>
    </w:p>
    <w:p w:rsidR="00146EA8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в пункте 17.3 второй абзац исключить.</w:t>
      </w:r>
    </w:p>
    <w:p w:rsidR="00146EA8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1.4. В разделе 19:</w:t>
      </w:r>
    </w:p>
    <w:p w:rsidR="00146EA8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пункт 19.8 дополнить подпунктами следующего содержания:</w:t>
      </w:r>
    </w:p>
    <w:p w:rsidR="00146EA8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>«</w:t>
      </w:r>
      <w:r w:rsidRPr="00F94A4E">
        <w:rPr>
          <w:rFonts w:ascii="Times New Roman" w:hAnsi="Times New Roman" w:cs="Times New Roman"/>
          <w:sz w:val="28"/>
          <w:szCs w:val="28"/>
        </w:rPr>
        <w:t xml:space="preserve">ж) содержать собак и кошек в местах общего пользования жилых домов (лестничных клетках, чердаках, подвалах, коридорах и тому подобное) и коммунальных квартир, а также на балконах и лоджиях. </w:t>
      </w:r>
    </w:p>
    <w:p w:rsidR="00146EA8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3) в квартирах многоквартирных домов содержать взрослых собак и</w:t>
      </w:r>
      <w:r w:rsidR="00D375B3" w:rsidRPr="00F94A4E">
        <w:rPr>
          <w:rFonts w:ascii="Times New Roman" w:hAnsi="Times New Roman" w:cs="Times New Roman"/>
          <w:sz w:val="28"/>
          <w:szCs w:val="28"/>
        </w:rPr>
        <w:t xml:space="preserve"> (или)</w:t>
      </w:r>
      <w:bookmarkStart w:id="0" w:name="_GoBack"/>
      <w:bookmarkEnd w:id="0"/>
      <w:r w:rsidRPr="00F94A4E">
        <w:rPr>
          <w:rFonts w:ascii="Times New Roman" w:hAnsi="Times New Roman" w:cs="Times New Roman"/>
          <w:sz w:val="28"/>
          <w:szCs w:val="28"/>
        </w:rPr>
        <w:t xml:space="preserve"> кошек в количестве более двух особей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19BB" w:rsidRPr="00F94A4E" w:rsidRDefault="00146EA8" w:rsidP="00F94A4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B919BB" w:rsidRPr="00F94A4E">
        <w:rPr>
          <w:rFonts w:ascii="Times New Roman" w:hAnsi="Times New Roman" w:cs="Times New Roman"/>
          <w:bCs/>
          <w:sz w:val="28"/>
          <w:szCs w:val="28"/>
        </w:rPr>
        <w:t>Д</w:t>
      </w:r>
      <w:r w:rsidR="00B919BB" w:rsidRPr="00F94A4E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 w:rsidR="00C3461F" w:rsidRPr="00F94A4E">
        <w:rPr>
          <w:rFonts w:ascii="Times New Roman" w:eastAsia="Calibri" w:hAnsi="Times New Roman" w:cs="Times New Roman"/>
          <w:sz w:val="28"/>
          <w:szCs w:val="28"/>
        </w:rPr>
        <w:t>р</w:t>
      </w:r>
      <w:r w:rsidR="00B919BB" w:rsidRPr="00F94A4E">
        <w:rPr>
          <w:rFonts w:ascii="Times New Roman" w:eastAsia="Calibri" w:hAnsi="Times New Roman" w:cs="Times New Roman"/>
          <w:sz w:val="28"/>
          <w:szCs w:val="28"/>
        </w:rPr>
        <w:t>аздел</w:t>
      </w:r>
      <w:r w:rsidR="00C3461F" w:rsidRPr="00F94A4E">
        <w:rPr>
          <w:rFonts w:ascii="Times New Roman" w:eastAsia="Calibri" w:hAnsi="Times New Roman" w:cs="Times New Roman"/>
          <w:sz w:val="28"/>
          <w:szCs w:val="28"/>
        </w:rPr>
        <w:t xml:space="preserve">ами 21 </w:t>
      </w:r>
      <w:r w:rsidR="00F30EC5">
        <w:rPr>
          <w:rFonts w:ascii="Times New Roman" w:eastAsia="Calibri" w:hAnsi="Times New Roman" w:cs="Times New Roman"/>
          <w:sz w:val="28"/>
          <w:szCs w:val="28"/>
        </w:rPr>
        <w:t>–</w:t>
      </w:r>
      <w:r w:rsidR="00C3461F" w:rsidRPr="00F94A4E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F3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9BB" w:rsidRPr="00F94A4E">
        <w:rPr>
          <w:rFonts w:ascii="Times New Roman" w:eastAsia="Calibri" w:hAnsi="Times New Roman" w:cs="Times New Roman"/>
          <w:sz w:val="28"/>
          <w:szCs w:val="28"/>
        </w:rPr>
        <w:t xml:space="preserve">следующего содержания: </w:t>
      </w:r>
    </w:p>
    <w:p w:rsidR="007D5B2B" w:rsidRPr="00F94A4E" w:rsidRDefault="00575D19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/>
          <w:sz w:val="28"/>
          <w:szCs w:val="28"/>
        </w:rPr>
        <w:t>«</w:t>
      </w:r>
      <w:r w:rsidR="007D5B2B" w:rsidRPr="00F94A4E">
        <w:rPr>
          <w:rFonts w:ascii="Times New Roman" w:hAnsi="Times New Roman" w:cs="Times New Roman"/>
          <w:b/>
          <w:sz w:val="28"/>
          <w:szCs w:val="28"/>
        </w:rPr>
        <w:t>Раздел 21.</w:t>
      </w:r>
      <w:r w:rsidR="007D5B2B" w:rsidRPr="00F94A4E">
        <w:rPr>
          <w:rFonts w:ascii="Times New Roman" w:hAnsi="Times New Roman" w:cs="Times New Roman"/>
          <w:sz w:val="28"/>
          <w:szCs w:val="28"/>
        </w:rPr>
        <w:t xml:space="preserve">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</w:t>
      </w:r>
      <w:r w:rsidR="007D5B2B" w:rsidRPr="00F94A4E">
        <w:rPr>
          <w:rFonts w:ascii="Times New Roman" w:hAnsi="Times New Roman" w:cs="Times New Roman"/>
          <w:sz w:val="28"/>
          <w:szCs w:val="28"/>
        </w:rPr>
        <w:lastRenderedPageBreak/>
        <w:t>образованы или образованы по границам таких домов) в содержании прилегающих территорий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21.1. Физические и юридические лица, независимо от их организационно-правовых форм, индивидуальные предприниматели обеспечивают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своевременную и качественную уборку, содержание прилегающ</w:t>
      </w:r>
      <w:r w:rsidR="009D4BA2" w:rsidRPr="00F94A4E">
        <w:rPr>
          <w:rFonts w:ascii="Times New Roman" w:hAnsi="Times New Roman" w:cs="Times New Roman"/>
          <w:sz w:val="28"/>
          <w:szCs w:val="28"/>
        </w:rPr>
        <w:t xml:space="preserve">ей к их зданию, строению, сооружению, земельному участку в случае, если такой земельный участок образован, территории в соответствии с </w:t>
      </w:r>
      <w:proofErr w:type="gramStart"/>
      <w:r w:rsidR="009D4BA2" w:rsidRPr="00F94A4E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="009D4BA2" w:rsidRPr="00F94A4E">
        <w:rPr>
          <w:rFonts w:ascii="Times New Roman" w:hAnsi="Times New Roman" w:cs="Times New Roman"/>
          <w:sz w:val="28"/>
          <w:szCs w:val="28"/>
        </w:rPr>
        <w:t xml:space="preserve"> установленными настоящими Правилами</w:t>
      </w:r>
      <w:r w:rsidR="00575D19" w:rsidRPr="00F94A4E">
        <w:rPr>
          <w:rFonts w:ascii="Times New Roman" w:hAnsi="Times New Roman" w:cs="Times New Roman"/>
          <w:sz w:val="28"/>
          <w:szCs w:val="28"/>
        </w:rPr>
        <w:t>, а</w:t>
      </w:r>
      <w:r w:rsidR="009D4BA2" w:rsidRPr="00F94A4E">
        <w:rPr>
          <w:rFonts w:ascii="Times New Roman" w:hAnsi="Times New Roman" w:cs="Times New Roman"/>
          <w:sz w:val="28"/>
          <w:szCs w:val="28"/>
        </w:rPr>
        <w:t xml:space="preserve"> также покос травы на этой территории при достижении высоты травяного покрова 20см и </w:t>
      </w:r>
      <w:r w:rsidRPr="00F94A4E">
        <w:rPr>
          <w:rFonts w:ascii="Times New Roman" w:hAnsi="Times New Roman" w:cs="Times New Roman"/>
          <w:sz w:val="28"/>
          <w:szCs w:val="28"/>
        </w:rPr>
        <w:t xml:space="preserve">исправное техническое состояние </w:t>
      </w:r>
      <w:r w:rsidR="009D4BA2" w:rsidRPr="00F94A4E">
        <w:rPr>
          <w:rFonts w:ascii="Times New Roman" w:hAnsi="Times New Roman" w:cs="Times New Roman"/>
          <w:sz w:val="28"/>
          <w:szCs w:val="28"/>
        </w:rPr>
        <w:t xml:space="preserve">принадлежащих им </w:t>
      </w:r>
      <w:r w:rsidRPr="00F94A4E">
        <w:rPr>
          <w:rFonts w:ascii="Times New Roman" w:hAnsi="Times New Roman" w:cs="Times New Roman"/>
          <w:sz w:val="28"/>
          <w:szCs w:val="28"/>
        </w:rPr>
        <w:t>ограждений (заборов)</w:t>
      </w:r>
      <w:r w:rsidR="009D4BA2" w:rsidRPr="00F94A4E">
        <w:rPr>
          <w:rFonts w:ascii="Times New Roman" w:hAnsi="Times New Roman" w:cs="Times New Roman"/>
          <w:sz w:val="28"/>
          <w:szCs w:val="28"/>
        </w:rPr>
        <w:t>.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 xml:space="preserve">21.2. Проектирование, размещение, содержание и восстановление элементов благоустройства на прилегающей территории производится в соответствии с настоящими Правилами. 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 xml:space="preserve">21.3. Обязательными элементами благоустройства прилегающей территории к зданию, строению, сооружению, земельному 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участку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 xml:space="preserve"> принадлежащему юридическому лицуили находящемся в пользовании у юридического лица и (или) индивидуального предпринимателя являются:</w:t>
      </w:r>
    </w:p>
    <w:p w:rsidR="007D5B2B" w:rsidRPr="00F94A4E" w:rsidRDefault="00F94A4E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B2B" w:rsidRPr="00F94A4E">
        <w:rPr>
          <w:rFonts w:ascii="Times New Roman" w:hAnsi="Times New Roman" w:cs="Times New Roman"/>
          <w:sz w:val="28"/>
          <w:szCs w:val="28"/>
        </w:rPr>
        <w:t>элементы озеленения (на выбор: навесные кашпо, цветочницы, вазоны; высокие цветочницы, вазоны; цветочницы, кашпо, вазоны);</w:t>
      </w:r>
      <w:proofErr w:type="gramEnd"/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- уличное коммунально-бытовое оборудование (урны)</w:t>
      </w:r>
      <w:r w:rsidR="009D4BA2" w:rsidRPr="00F94A4E">
        <w:rPr>
          <w:rFonts w:ascii="Times New Roman" w:hAnsi="Times New Roman" w:cs="Times New Roman"/>
          <w:sz w:val="28"/>
          <w:szCs w:val="28"/>
        </w:rPr>
        <w:t>;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- твердое (капитальное) покрытие</w:t>
      </w:r>
      <w:r w:rsidR="00353667" w:rsidRPr="00F94A4E">
        <w:rPr>
          <w:rFonts w:ascii="Times New Roman" w:hAnsi="Times New Roman" w:cs="Times New Roman"/>
          <w:sz w:val="28"/>
          <w:szCs w:val="28"/>
        </w:rPr>
        <w:t>, находящиеся не выше проезжей части</w:t>
      </w:r>
      <w:r w:rsidR="00346DF5" w:rsidRPr="00F94A4E">
        <w:rPr>
          <w:rFonts w:ascii="Times New Roman" w:hAnsi="Times New Roman" w:cs="Times New Roman"/>
          <w:sz w:val="28"/>
          <w:szCs w:val="28"/>
        </w:rPr>
        <w:t xml:space="preserve"> автомобильной дороги</w:t>
      </w:r>
      <w:r w:rsidR="00353667" w:rsidRPr="00F94A4E">
        <w:rPr>
          <w:rFonts w:ascii="Times New Roman" w:hAnsi="Times New Roman" w:cs="Times New Roman"/>
          <w:sz w:val="28"/>
          <w:szCs w:val="28"/>
        </w:rPr>
        <w:t xml:space="preserve"> либо тротуара</w:t>
      </w:r>
      <w:r w:rsidRPr="00F94A4E">
        <w:rPr>
          <w:rFonts w:ascii="Times New Roman" w:hAnsi="Times New Roman" w:cs="Times New Roman"/>
          <w:sz w:val="28"/>
          <w:szCs w:val="28"/>
        </w:rPr>
        <w:t>.</w:t>
      </w:r>
    </w:p>
    <w:p w:rsidR="00B919B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21.4. Собственники объектов капитального строительства обязаны в весенний и осенний периоды очищать канавы и трубы для стока воды, проходящие по прилегающей территории, для обеспечения прохода талых вод.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b/>
          <w:sz w:val="28"/>
          <w:szCs w:val="28"/>
        </w:rPr>
        <w:t>Раздел 22.</w:t>
      </w:r>
      <w:r w:rsidRPr="00F94A4E">
        <w:rPr>
          <w:rFonts w:ascii="Times New Roman" w:hAnsi="Times New Roman" w:cs="Times New Roman"/>
          <w:sz w:val="28"/>
          <w:szCs w:val="28"/>
        </w:rPr>
        <w:t xml:space="preserve"> Опр</w:t>
      </w:r>
      <w:r w:rsidR="008A4365" w:rsidRPr="00F94A4E">
        <w:rPr>
          <w:rFonts w:ascii="Times New Roman" w:hAnsi="Times New Roman" w:cs="Times New Roman"/>
          <w:sz w:val="28"/>
          <w:szCs w:val="28"/>
        </w:rPr>
        <w:t>е</w:t>
      </w:r>
      <w:r w:rsidRPr="00F94A4E">
        <w:rPr>
          <w:rFonts w:ascii="Times New Roman" w:hAnsi="Times New Roman" w:cs="Times New Roman"/>
          <w:sz w:val="28"/>
          <w:szCs w:val="28"/>
        </w:rPr>
        <w:t>деление границ прилегающих территорий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22.1. Границы прилегающих территорий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определяются путём определения в метрах расстояния от здания, строения, сооружения, земельного участка или ограждения до границы прилегающей территории с учётом особенностей, предусмотренных пунктом 22.</w:t>
      </w:r>
      <w:r w:rsidR="00923B66" w:rsidRPr="00F94A4E">
        <w:rPr>
          <w:rFonts w:ascii="Times New Roman" w:hAnsi="Times New Roman" w:cs="Times New Roman"/>
          <w:sz w:val="28"/>
          <w:szCs w:val="28"/>
        </w:rPr>
        <w:t>4</w:t>
      </w:r>
      <w:r w:rsidRPr="00F94A4E">
        <w:rPr>
          <w:rFonts w:ascii="Times New Roman" w:hAnsi="Times New Roman" w:cs="Times New Roman"/>
          <w:sz w:val="28"/>
          <w:szCs w:val="28"/>
        </w:rPr>
        <w:t>. настоящих Правил.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lastRenderedPageBreak/>
        <w:t>Границы прилегающих территорий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индивидуальных жилых домов</w:t>
      </w:r>
      <w:r w:rsidRPr="00F94A4E">
        <w:rPr>
          <w:rFonts w:ascii="Times New Roman" w:hAnsi="Times New Roman" w:cs="Times New Roman"/>
          <w:sz w:val="28"/>
          <w:szCs w:val="28"/>
        </w:rPr>
        <w:t xml:space="preserve"> - земельный участок в границах землеотвода, прилегающая территория по периметру от границ земельного участка шириной 6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метров. 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F94A4E">
        <w:rPr>
          <w:rFonts w:ascii="Times New Roman" w:hAnsi="Times New Roman" w:cs="Times New Roman"/>
          <w:i/>
          <w:sz w:val="28"/>
          <w:szCs w:val="28"/>
        </w:rPr>
        <w:t>многоквартирных</w:t>
      </w:r>
      <w:proofErr w:type="gramEnd"/>
      <w:r w:rsidRPr="00F94A4E">
        <w:rPr>
          <w:rFonts w:ascii="Times New Roman" w:hAnsi="Times New Roman" w:cs="Times New Roman"/>
          <w:i/>
          <w:sz w:val="28"/>
          <w:szCs w:val="28"/>
        </w:rPr>
        <w:t xml:space="preserve"> жилых домов</w:t>
      </w:r>
      <w:r w:rsidRPr="00F94A4E">
        <w:rPr>
          <w:rFonts w:ascii="Times New Roman" w:hAnsi="Times New Roman" w:cs="Times New Roman"/>
          <w:sz w:val="28"/>
          <w:szCs w:val="28"/>
        </w:rPr>
        <w:t xml:space="preserve">–земельный участок,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по периметру от многоквартирного жилого дома шириной 25м. При наличии в зоне 25 метров дороги или тротуара – до проезжей части дороги или тротуара. 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4E">
        <w:rPr>
          <w:rFonts w:ascii="Times New Roman" w:hAnsi="Times New Roman" w:cs="Times New Roman"/>
          <w:sz w:val="28"/>
          <w:szCs w:val="28"/>
        </w:rPr>
        <w:t>Дворовые проезды и дворовые тротуары многоквартирных домов относятся к территориям, прилегающих к зданиям, строениям, сооружениям, земельным участкам, своевременную и качественную уборку, содержание, которых осуществляют собственники и (или) иные законные владельцы помещений в многоквартирных домах (</w:t>
      </w:r>
      <w:r w:rsidR="00FD6B24" w:rsidRPr="00F94A4E">
        <w:rPr>
          <w:rFonts w:ascii="Times New Roman" w:hAnsi="Times New Roman" w:cs="Times New Roman"/>
          <w:sz w:val="28"/>
          <w:szCs w:val="28"/>
        </w:rPr>
        <w:t>жилищно-строительные кооперативы, товарищества собственников жилья и другие юридические лица независимо от организационно-правовой формы или индивидуальн</w:t>
      </w:r>
      <w:r w:rsidR="00310DF5" w:rsidRPr="00F94A4E">
        <w:rPr>
          <w:rFonts w:ascii="Times New Roman" w:hAnsi="Times New Roman" w:cs="Times New Roman"/>
          <w:sz w:val="28"/>
          <w:szCs w:val="28"/>
        </w:rPr>
        <w:t>ые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 предприниматели осуществляющие деятельность по управлению многоквартирным домом</w:t>
      </w:r>
      <w:r w:rsidRPr="00F94A4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учреждений социальной сферы (школьные и дошкольные учреждения, учреждения культуры, здравоохранения, физкультуры и спорта)</w:t>
      </w:r>
      <w:r w:rsidRPr="00F94A4E">
        <w:rPr>
          <w:rFonts w:ascii="Times New Roman" w:hAnsi="Times New Roman" w:cs="Times New Roman"/>
          <w:sz w:val="28"/>
          <w:szCs w:val="28"/>
        </w:rPr>
        <w:t xml:space="preserve"> – земельный участок в пределах землеотвода, прилегающая к зданиям, строениям, сооружениям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территория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по периметру от границ земельного участка шириной 6метров. 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 xml:space="preserve">для предприятий промышленности, транспорта, </w:t>
      </w:r>
      <w:proofErr w:type="gramStart"/>
      <w:r w:rsidRPr="00F94A4E">
        <w:rPr>
          <w:rFonts w:ascii="Times New Roman" w:hAnsi="Times New Roman" w:cs="Times New Roman"/>
          <w:i/>
          <w:sz w:val="28"/>
          <w:szCs w:val="28"/>
        </w:rPr>
        <w:t>торговли</w:t>
      </w:r>
      <w:r w:rsidRPr="00F94A4E">
        <w:rPr>
          <w:rFonts w:ascii="Times New Roman" w:hAnsi="Times New Roman" w:cs="Times New Roman"/>
          <w:sz w:val="28"/>
          <w:szCs w:val="28"/>
        </w:rPr>
        <w:t>–земельный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 xml:space="preserve"> участок в границах землеотвода, прилегающая к зданиям, строениям, сооружениям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территория по периметру от границ земельного участка шириной 15</w:t>
      </w:r>
      <w:r w:rsidR="00F94A4E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метров.</w:t>
      </w:r>
      <w:r w:rsidR="00F94A4E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lastRenderedPageBreak/>
        <w:t>для автостоянок, заправочных станций, гаражных кооперативов, садоводческих, огороднических товариществ, иных объектов потребительского рынка (за исключением торговых павильонов), предприятий бытового обслуживания и прочих предприятий, в том числе связанных с обслуживанием населения</w:t>
      </w:r>
      <w:r w:rsidRPr="00F94A4E">
        <w:rPr>
          <w:rFonts w:ascii="Times New Roman" w:hAnsi="Times New Roman" w:cs="Times New Roman"/>
          <w:sz w:val="28"/>
          <w:szCs w:val="28"/>
        </w:rPr>
        <w:t xml:space="preserve"> -  земельный участок в границах землеотвода, прилегающая к зданиям, строениям, сооружениям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территория по периметру от границ земельного участка шириной 20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метров. 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предприятий мелкорозничной торговли, включая сезонную торговлю (ларьки, киоски, палатки, рынки и т.д.)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>емельный участок не менее 5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 от стен торговой точки. 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объектов рекламы, остановочных павильонов</w:t>
      </w:r>
      <w:r w:rsidRPr="00F94A4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>рритория по периметру от границ земельного участка занятого этими объектами шириной 6 метров;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 xml:space="preserve">для юридических и физических лиц, обслуживающих контейнеры и (или) контейнерные площадки, принадлежащие им на праве </w:t>
      </w:r>
      <w:proofErr w:type="gramStart"/>
      <w:r w:rsidRPr="00F94A4E">
        <w:rPr>
          <w:rFonts w:ascii="Times New Roman" w:hAnsi="Times New Roman" w:cs="Times New Roman"/>
          <w:i/>
          <w:sz w:val="28"/>
          <w:szCs w:val="28"/>
        </w:rPr>
        <w:t>собственности</w:t>
      </w:r>
      <w:r w:rsidRPr="00F94A4E">
        <w:rPr>
          <w:rFonts w:ascii="Times New Roman" w:hAnsi="Times New Roman" w:cs="Times New Roman"/>
          <w:sz w:val="28"/>
          <w:szCs w:val="28"/>
        </w:rPr>
        <w:t>–территория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 xml:space="preserve"> по периметру от границ земельного участка занятого контейнерной площадкой (контейнером) шириной 6метров. При наличии в этой зоне дороги или тротуара – до проезжей части дороги или тротуара;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организаций, осуществляющих сбор и вывоз отходов</w:t>
      </w:r>
      <w:r w:rsidRPr="00F94A4E">
        <w:rPr>
          <w:rFonts w:ascii="Times New Roman" w:hAnsi="Times New Roman" w:cs="Times New Roman"/>
          <w:sz w:val="28"/>
          <w:szCs w:val="28"/>
        </w:rPr>
        <w:t xml:space="preserve"> – территория контейнерной площадки (контейнера), а также прилегающая к зданиям, строениям, сооружениям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территория в радиусе 6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 xml:space="preserve">для линейных объектов - </w:t>
      </w:r>
      <w:r w:rsidRPr="00F94A4E">
        <w:rPr>
          <w:rFonts w:ascii="Times New Roman" w:hAnsi="Times New Roman" w:cs="Times New Roman"/>
          <w:sz w:val="28"/>
          <w:szCs w:val="28"/>
        </w:rPr>
        <w:t>прилегающей территорией являются охранные зоны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 (</w:t>
      </w:r>
      <w:r w:rsidRPr="00F94A4E">
        <w:rPr>
          <w:rFonts w:ascii="Times New Roman" w:hAnsi="Times New Roman" w:cs="Times New Roman"/>
          <w:sz w:val="28"/>
          <w:szCs w:val="28"/>
        </w:rPr>
        <w:t>вокруг всех видов подстанций, станций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; </w:t>
      </w:r>
      <w:r w:rsidRPr="00F94A4E">
        <w:rPr>
          <w:rFonts w:ascii="Times New Roman" w:hAnsi="Times New Roman" w:cs="Times New Roman"/>
          <w:sz w:val="28"/>
          <w:szCs w:val="28"/>
        </w:rPr>
        <w:t>вдоль всех видов трасс трубопроводов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; </w:t>
      </w:r>
      <w:r w:rsidRPr="00F94A4E">
        <w:rPr>
          <w:rFonts w:ascii="Times New Roman" w:hAnsi="Times New Roman" w:cs="Times New Roman"/>
          <w:sz w:val="28"/>
          <w:szCs w:val="28"/>
        </w:rPr>
        <w:t>вокруг всех видов технологических установок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; </w:t>
      </w:r>
      <w:r w:rsidRPr="00F94A4E">
        <w:rPr>
          <w:rFonts w:ascii="Times New Roman" w:hAnsi="Times New Roman" w:cs="Times New Roman"/>
          <w:sz w:val="28"/>
          <w:szCs w:val="28"/>
        </w:rPr>
        <w:t>железных дорог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; </w:t>
      </w:r>
      <w:r w:rsidRPr="00F94A4E">
        <w:rPr>
          <w:rFonts w:ascii="Times New Roman" w:hAnsi="Times New Roman" w:cs="Times New Roman"/>
          <w:sz w:val="28"/>
          <w:szCs w:val="28"/>
        </w:rPr>
        <w:t>других подобных сооружений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) </w:t>
      </w:r>
      <w:r w:rsidRPr="00F94A4E">
        <w:rPr>
          <w:rFonts w:ascii="Times New Roman" w:hAnsi="Times New Roman" w:cs="Times New Roman"/>
          <w:sz w:val="28"/>
          <w:szCs w:val="28"/>
        </w:rPr>
        <w:t>размер которых определён законодательством Российской Федерации, но не менее 3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 от левого и правого края линейного объекта;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4E">
        <w:rPr>
          <w:rFonts w:ascii="Times New Roman" w:hAnsi="Times New Roman" w:cs="Times New Roman"/>
          <w:i/>
          <w:sz w:val="28"/>
          <w:szCs w:val="28"/>
        </w:rPr>
        <w:lastRenderedPageBreak/>
        <w:t>для юридических и физических лиц, осуществляющих хозяйственную или иную деятельность в помещениях, расположенных на первых и (или) цокольных этажах в жилых домах, зданиях, имеющих отдельный вход (выход) на тротуары</w:t>
      </w:r>
      <w:r w:rsidRPr="00F94A4E">
        <w:rPr>
          <w:rFonts w:ascii="Times New Roman" w:hAnsi="Times New Roman" w:cs="Times New Roman"/>
          <w:sz w:val="28"/>
          <w:szCs w:val="28"/>
        </w:rPr>
        <w:t xml:space="preserve"> – в границах помещений от зданий до проезжей части автомобильных дорог, включая газоны и тротуары, дорожки, тропинки обеспечивающие проход к данным помещениям от автомобильных дорог и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пешеходных коммуникаций городского округа;</w:t>
      </w:r>
      <w:proofErr w:type="gramEnd"/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i/>
          <w:sz w:val="28"/>
          <w:szCs w:val="28"/>
        </w:rPr>
        <w:t>для других зданий, строений, сооружений, земельных участков в случае, если такие земельные участки образованы</w:t>
      </w:r>
      <w:r w:rsidRPr="00F94A4E">
        <w:rPr>
          <w:rFonts w:ascii="Times New Roman" w:hAnsi="Times New Roman" w:cs="Times New Roman"/>
          <w:sz w:val="28"/>
          <w:szCs w:val="28"/>
        </w:rPr>
        <w:t xml:space="preserve"> - территория по периметру от границ земельных участков занятых этими объектами шириной 6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метров.</w:t>
      </w:r>
    </w:p>
    <w:p w:rsidR="005C3E88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22.</w:t>
      </w:r>
      <w:r w:rsidR="005C3E88" w:rsidRPr="00F94A4E">
        <w:rPr>
          <w:rFonts w:ascii="Times New Roman" w:hAnsi="Times New Roman" w:cs="Times New Roman"/>
          <w:sz w:val="28"/>
          <w:szCs w:val="28"/>
        </w:rPr>
        <w:t>2</w:t>
      </w:r>
      <w:r w:rsidRPr="00F94A4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511"/>
      <w:proofErr w:type="gramStart"/>
      <w:r w:rsidRPr="00F94A4E">
        <w:rPr>
          <w:rFonts w:ascii="Times New Roman" w:hAnsi="Times New Roman" w:cs="Times New Roman"/>
          <w:sz w:val="28"/>
          <w:szCs w:val="28"/>
        </w:rPr>
        <w:t>Границы прилегающей территории</w:t>
      </w:r>
      <w:r w:rsidR="005C3E88" w:rsidRPr="00F94A4E">
        <w:rPr>
          <w:rFonts w:ascii="Times New Roman" w:hAnsi="Times New Roman" w:cs="Times New Roman"/>
          <w:sz w:val="28"/>
          <w:szCs w:val="28"/>
        </w:rPr>
        <w:t>, по желанию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="005C3E88" w:rsidRPr="00F94A4E">
        <w:rPr>
          <w:rFonts w:ascii="Times New Roman" w:hAnsi="Times New Roman" w:cs="Times New Roman"/>
          <w:sz w:val="28"/>
          <w:szCs w:val="28"/>
        </w:rPr>
        <w:t xml:space="preserve">собственника или иного законного владельца здания, строения, сооружения, земельного участка либо уполномоченного лица, </w:t>
      </w:r>
      <w:r w:rsidRPr="00F94A4E">
        <w:rPr>
          <w:rFonts w:ascii="Times New Roman" w:hAnsi="Times New Roman" w:cs="Times New Roman"/>
          <w:sz w:val="28"/>
          <w:szCs w:val="28"/>
        </w:rPr>
        <w:t xml:space="preserve">могут быть определены путём определения границ прилегающей территории соглашением об определении границ прилегающей территории, заключаемым между </w:t>
      </w:r>
      <w:r w:rsidR="00BA4CB2" w:rsidRPr="00F94A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37D8" w:rsidRPr="00F94A4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94A4E">
        <w:rPr>
          <w:rFonts w:ascii="Times New Roman" w:hAnsi="Times New Roman" w:cs="Times New Roman"/>
          <w:sz w:val="28"/>
          <w:szCs w:val="28"/>
        </w:rPr>
        <w:t>и собственником или иным законным владельцем здания, строения, сооружения, земельного участка либо уполномоченным лицом (далее - соглашение).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</w:t>
      </w:r>
    </w:p>
    <w:p w:rsidR="005C3E88" w:rsidRPr="00F94A4E" w:rsidRDefault="005C3E88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Границы прилегающей территории, определённые соглашением, не могут быть меньше границ прилегающих территорий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>определённых 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FD6B24" w:rsidRPr="00F94A4E">
        <w:rPr>
          <w:rFonts w:ascii="Times New Roman" w:hAnsi="Times New Roman" w:cs="Times New Roman"/>
          <w:sz w:val="28"/>
          <w:szCs w:val="28"/>
        </w:rPr>
        <w:t>, указанных в пункте 22.1. настоящих Правил</w:t>
      </w:r>
      <w:r w:rsidRPr="00F94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Одновременное применение способов</w:t>
      </w:r>
      <w:r w:rsidR="00FD6B24" w:rsidRPr="00F94A4E">
        <w:rPr>
          <w:rFonts w:ascii="Times New Roman" w:hAnsi="Times New Roman" w:cs="Times New Roman"/>
          <w:sz w:val="28"/>
          <w:szCs w:val="28"/>
        </w:rPr>
        <w:t xml:space="preserve">, указанных в пунктах 22.1 и 22.2 настоящих Правил, </w:t>
      </w:r>
      <w:r w:rsidRPr="00F94A4E">
        <w:rPr>
          <w:rFonts w:ascii="Times New Roman" w:hAnsi="Times New Roman" w:cs="Times New Roman"/>
          <w:sz w:val="28"/>
          <w:szCs w:val="28"/>
        </w:rPr>
        <w:t>к одним и тем же зданиям, строениям, сооружениям, земельным участкам не допускается.</w:t>
      </w:r>
    </w:p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22.</w:t>
      </w:r>
      <w:r w:rsidR="005C3E88" w:rsidRPr="00F94A4E">
        <w:rPr>
          <w:rFonts w:ascii="Times New Roman" w:hAnsi="Times New Roman" w:cs="Times New Roman"/>
          <w:sz w:val="28"/>
          <w:szCs w:val="28"/>
        </w:rPr>
        <w:t>3</w:t>
      </w:r>
      <w:r w:rsidRPr="00F94A4E">
        <w:rPr>
          <w:rFonts w:ascii="Times New Roman" w:hAnsi="Times New Roman" w:cs="Times New Roman"/>
          <w:sz w:val="28"/>
          <w:szCs w:val="28"/>
        </w:rPr>
        <w:t>.  Порядок заключения соглашений,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  <w:r w:rsidR="00FD6B24" w:rsidRPr="00F94A4E">
        <w:rPr>
          <w:rFonts w:ascii="Times New Roman" w:hAnsi="Times New Roman" w:cs="Times New Roman"/>
          <w:sz w:val="28"/>
          <w:szCs w:val="28"/>
        </w:rPr>
        <w:t>:</w:t>
      </w:r>
    </w:p>
    <w:p w:rsidR="007D5B2B" w:rsidRPr="00F94A4E" w:rsidRDefault="00575D19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923B66" w:rsidRPr="00F94A4E">
        <w:rPr>
          <w:rFonts w:ascii="Times New Roman" w:hAnsi="Times New Roman" w:cs="Times New Roman"/>
          <w:sz w:val="28"/>
          <w:szCs w:val="28"/>
        </w:rPr>
        <w:t>3.</w:t>
      </w:r>
      <w:r w:rsidRPr="00F94A4E">
        <w:rPr>
          <w:rFonts w:ascii="Times New Roman" w:hAnsi="Times New Roman" w:cs="Times New Roman"/>
          <w:sz w:val="28"/>
          <w:szCs w:val="28"/>
        </w:rPr>
        <w:t>1. К</w:t>
      </w:r>
      <w:r w:rsidR="007D5B2B" w:rsidRPr="00F94A4E">
        <w:rPr>
          <w:rFonts w:ascii="Times New Roman" w:hAnsi="Times New Roman" w:cs="Times New Roman"/>
          <w:sz w:val="28"/>
          <w:szCs w:val="28"/>
        </w:rPr>
        <w:t>арта-схема подготавливается собственником или иным законным владельцем здания, строения, сооружения, земельного участка либо администрацией городского округа на бумажном носителе в произвольной форме и должна содержать следующие сведения:</w:t>
      </w:r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31"/>
      <w:proofErr w:type="gramStart"/>
      <w:r w:rsidRPr="00F94A4E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2"/>
      <w:bookmarkEnd w:id="2"/>
      <w:proofErr w:type="gramStart"/>
      <w:r w:rsidRPr="00F94A4E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3"/>
      <w:bookmarkEnd w:id="3"/>
      <w:r w:rsidRPr="00F94A4E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4"/>
      <w:bookmarkEnd w:id="4"/>
      <w:r w:rsidRPr="00F94A4E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7D5B2B" w:rsidRPr="00F94A4E" w:rsidRDefault="007D5B2B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5"/>
      <w:bookmarkEnd w:id="5"/>
      <w:r w:rsidRPr="00F94A4E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7D5B2B" w:rsidRPr="00F94A4E" w:rsidRDefault="00575D19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4"/>
      <w:bookmarkEnd w:id="6"/>
      <w:r w:rsidRPr="00F94A4E">
        <w:rPr>
          <w:rFonts w:ascii="Times New Roman" w:hAnsi="Times New Roman" w:cs="Times New Roman"/>
          <w:sz w:val="28"/>
          <w:szCs w:val="28"/>
        </w:rPr>
        <w:t>22.</w:t>
      </w:r>
      <w:r w:rsidR="00923B66" w:rsidRPr="00F94A4E">
        <w:rPr>
          <w:rFonts w:ascii="Times New Roman" w:hAnsi="Times New Roman" w:cs="Times New Roman"/>
          <w:sz w:val="28"/>
          <w:szCs w:val="28"/>
        </w:rPr>
        <w:t>3</w:t>
      </w:r>
      <w:r w:rsidRPr="00F94A4E">
        <w:rPr>
          <w:rFonts w:ascii="Times New Roman" w:hAnsi="Times New Roman" w:cs="Times New Roman"/>
          <w:sz w:val="28"/>
          <w:szCs w:val="28"/>
        </w:rPr>
        <w:t xml:space="preserve">.2. В случае подготовки </w:t>
      </w:r>
      <w:r w:rsidR="007D5B2B" w:rsidRPr="00F94A4E">
        <w:rPr>
          <w:rFonts w:ascii="Times New Roman" w:hAnsi="Times New Roman" w:cs="Times New Roman"/>
          <w:sz w:val="28"/>
          <w:szCs w:val="28"/>
        </w:rPr>
        <w:t>карт</w:t>
      </w:r>
      <w:r w:rsidRPr="00F94A4E">
        <w:rPr>
          <w:rFonts w:ascii="Times New Roman" w:hAnsi="Times New Roman" w:cs="Times New Roman"/>
          <w:sz w:val="28"/>
          <w:szCs w:val="28"/>
        </w:rPr>
        <w:t>ы</w:t>
      </w:r>
      <w:r w:rsidR="007D5B2B" w:rsidRPr="00F94A4E">
        <w:rPr>
          <w:rFonts w:ascii="Times New Roman" w:hAnsi="Times New Roman" w:cs="Times New Roman"/>
          <w:sz w:val="28"/>
          <w:szCs w:val="28"/>
        </w:rPr>
        <w:t>-схем</w:t>
      </w:r>
      <w:r w:rsidRPr="00F94A4E">
        <w:rPr>
          <w:rFonts w:ascii="Times New Roman" w:hAnsi="Times New Roman" w:cs="Times New Roman"/>
          <w:sz w:val="28"/>
          <w:szCs w:val="28"/>
        </w:rPr>
        <w:t>ы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Pr="00F94A4E">
        <w:rPr>
          <w:rFonts w:ascii="Times New Roman" w:hAnsi="Times New Roman" w:cs="Times New Roman"/>
          <w:sz w:val="28"/>
          <w:szCs w:val="28"/>
        </w:rPr>
        <w:t xml:space="preserve">собственником или иным законным владельцем здания, строения, сооружения, земельного участка карта-схема </w:t>
      </w:r>
      <w:r w:rsidR="007D5B2B" w:rsidRPr="00F94A4E">
        <w:rPr>
          <w:rFonts w:ascii="Times New Roman" w:hAnsi="Times New Roman" w:cs="Times New Roman"/>
          <w:sz w:val="28"/>
          <w:szCs w:val="28"/>
        </w:rPr>
        <w:t>направляется собственником или иным законным владельцем здания, строения, сооружения, земельного участка в администрацию городского округа для подготовки проекта соглашения.</w:t>
      </w:r>
    </w:p>
    <w:p w:rsidR="00575D19" w:rsidRPr="00F94A4E" w:rsidRDefault="00575D19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Администрация городского округа в четырнадцатидневный срок готовит проект соглашения и направляет два его экземпляра собственнику или иному законн</w:t>
      </w:r>
      <w:r w:rsidR="00310DF5" w:rsidRPr="00F94A4E">
        <w:rPr>
          <w:rFonts w:ascii="Times New Roman" w:hAnsi="Times New Roman" w:cs="Times New Roman"/>
          <w:sz w:val="28"/>
          <w:szCs w:val="28"/>
        </w:rPr>
        <w:t>о</w:t>
      </w:r>
      <w:r w:rsidRPr="00F94A4E">
        <w:rPr>
          <w:rFonts w:ascii="Times New Roman" w:hAnsi="Times New Roman" w:cs="Times New Roman"/>
          <w:sz w:val="28"/>
          <w:szCs w:val="28"/>
        </w:rPr>
        <w:t>м</w:t>
      </w:r>
      <w:r w:rsidR="00310DF5" w:rsidRPr="00F94A4E">
        <w:rPr>
          <w:rFonts w:ascii="Times New Roman" w:hAnsi="Times New Roman" w:cs="Times New Roman"/>
          <w:sz w:val="28"/>
          <w:szCs w:val="28"/>
        </w:rPr>
        <w:t>у</w:t>
      </w:r>
      <w:r w:rsidRPr="00F94A4E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="00310DF5" w:rsidRPr="00F94A4E">
        <w:rPr>
          <w:rFonts w:ascii="Times New Roman" w:hAnsi="Times New Roman" w:cs="Times New Roman"/>
          <w:sz w:val="28"/>
          <w:szCs w:val="28"/>
        </w:rPr>
        <w:t>у</w:t>
      </w:r>
      <w:r w:rsidRPr="00F94A4E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земельного участка подготовившему карту-схему.</w:t>
      </w:r>
    </w:p>
    <w:p w:rsidR="00575D19" w:rsidRPr="00F94A4E" w:rsidRDefault="00575D19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lastRenderedPageBreak/>
        <w:t>Собственник или иной законный владелец здания, строения, сооружения, земельного участка в четырнадцатидневный срок возвращает подписанн</w:t>
      </w:r>
      <w:r w:rsidR="00FD6B24" w:rsidRPr="00F94A4E">
        <w:rPr>
          <w:rFonts w:ascii="Times New Roman" w:hAnsi="Times New Roman" w:cs="Times New Roman"/>
          <w:sz w:val="28"/>
          <w:szCs w:val="28"/>
        </w:rPr>
        <w:t>ые</w:t>
      </w:r>
      <w:r w:rsidRPr="00F94A4E">
        <w:rPr>
          <w:rFonts w:ascii="Times New Roman" w:hAnsi="Times New Roman" w:cs="Times New Roman"/>
          <w:sz w:val="28"/>
          <w:szCs w:val="28"/>
        </w:rPr>
        <w:t xml:space="preserve"> соглашения в администрацию городского округа.</w:t>
      </w:r>
    </w:p>
    <w:p w:rsidR="007D5B2B" w:rsidRPr="00F94A4E" w:rsidRDefault="00575D19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"/>
      <w:bookmarkEnd w:id="7"/>
      <w:r w:rsidRPr="00F94A4E">
        <w:rPr>
          <w:rFonts w:ascii="Times New Roman" w:hAnsi="Times New Roman" w:cs="Times New Roman"/>
          <w:sz w:val="28"/>
          <w:szCs w:val="28"/>
        </w:rPr>
        <w:t>22.</w:t>
      </w:r>
      <w:r w:rsidR="00923B66" w:rsidRPr="00F94A4E">
        <w:rPr>
          <w:rFonts w:ascii="Times New Roman" w:hAnsi="Times New Roman" w:cs="Times New Roman"/>
          <w:sz w:val="28"/>
          <w:szCs w:val="28"/>
        </w:rPr>
        <w:t>3</w:t>
      </w:r>
      <w:r w:rsidRPr="00F94A4E">
        <w:rPr>
          <w:rFonts w:ascii="Times New Roman" w:hAnsi="Times New Roman" w:cs="Times New Roman"/>
          <w:sz w:val="28"/>
          <w:szCs w:val="28"/>
        </w:rPr>
        <w:t>.3. В случае подготовки карты-схемы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="007D5B2B" w:rsidRPr="00F94A4E">
        <w:rPr>
          <w:rFonts w:ascii="Times New Roman" w:hAnsi="Times New Roman" w:cs="Times New Roman"/>
          <w:sz w:val="28"/>
          <w:szCs w:val="28"/>
        </w:rPr>
        <w:t>администраци</w:t>
      </w:r>
      <w:r w:rsidRPr="00F94A4E">
        <w:rPr>
          <w:rFonts w:ascii="Times New Roman" w:hAnsi="Times New Roman" w:cs="Times New Roman"/>
          <w:sz w:val="28"/>
          <w:szCs w:val="28"/>
        </w:rPr>
        <w:t>ей</w:t>
      </w:r>
      <w:r w:rsidR="007D5B2B" w:rsidRPr="00F94A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4365" w:rsidRPr="00F94A4E">
        <w:rPr>
          <w:rFonts w:ascii="Times New Roman" w:hAnsi="Times New Roman" w:cs="Times New Roman"/>
          <w:sz w:val="28"/>
          <w:szCs w:val="28"/>
        </w:rPr>
        <w:t>,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="007D5B2B" w:rsidRPr="00F94A4E">
        <w:rPr>
          <w:rFonts w:ascii="Times New Roman" w:hAnsi="Times New Roman" w:cs="Times New Roman"/>
          <w:sz w:val="28"/>
          <w:szCs w:val="28"/>
        </w:rPr>
        <w:t xml:space="preserve">с учётом имеющихся у неё сведений о зданиях, строениях, сооружениях, земельных участках, расположенных в городском округе, </w:t>
      </w:r>
      <w:r w:rsidR="008A4365" w:rsidRPr="00F94A4E">
        <w:rPr>
          <w:rFonts w:ascii="Times New Roman" w:hAnsi="Times New Roman" w:cs="Times New Roman"/>
          <w:sz w:val="28"/>
          <w:szCs w:val="28"/>
        </w:rPr>
        <w:t>2 экземпляра проекта соглашения с приложением к нему карты-схемы</w:t>
      </w:r>
      <w:r w:rsidR="00F30EC5">
        <w:rPr>
          <w:rFonts w:ascii="Times New Roman" w:hAnsi="Times New Roman" w:cs="Times New Roman"/>
          <w:sz w:val="28"/>
          <w:szCs w:val="28"/>
        </w:rPr>
        <w:t xml:space="preserve"> </w:t>
      </w:r>
      <w:r w:rsidR="007D5B2B" w:rsidRPr="00F94A4E">
        <w:rPr>
          <w:rFonts w:ascii="Times New Roman" w:hAnsi="Times New Roman" w:cs="Times New Roman"/>
          <w:sz w:val="28"/>
          <w:szCs w:val="28"/>
        </w:rPr>
        <w:t>направля</w:t>
      </w:r>
      <w:r w:rsidR="008A4365" w:rsidRPr="00F94A4E">
        <w:rPr>
          <w:rFonts w:ascii="Times New Roman" w:hAnsi="Times New Roman" w:cs="Times New Roman"/>
          <w:sz w:val="28"/>
          <w:szCs w:val="28"/>
        </w:rPr>
        <w:t xml:space="preserve">ется администрацией городского округа </w:t>
      </w:r>
      <w:r w:rsidR="007D5B2B" w:rsidRPr="00F94A4E">
        <w:rPr>
          <w:rFonts w:ascii="Times New Roman" w:hAnsi="Times New Roman" w:cs="Times New Roman"/>
          <w:sz w:val="28"/>
          <w:szCs w:val="28"/>
        </w:rPr>
        <w:t>собственникам и (или) законным владельцам указанных объектов либо уполномоченным лицам</w:t>
      </w:r>
      <w:r w:rsidR="008A4365" w:rsidRPr="00F94A4E">
        <w:rPr>
          <w:rFonts w:ascii="Times New Roman" w:hAnsi="Times New Roman" w:cs="Times New Roman"/>
          <w:sz w:val="28"/>
          <w:szCs w:val="28"/>
        </w:rPr>
        <w:t>.</w:t>
      </w:r>
    </w:p>
    <w:p w:rsidR="008A4365" w:rsidRPr="00F94A4E" w:rsidRDefault="008A4365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в четырнадцатидневный срок возвращает или один экземпляр подписанного соглашения или письменный отказ от заключения такого соглашения в администрацию городского округа.</w:t>
      </w:r>
    </w:p>
    <w:p w:rsidR="007D5B2B" w:rsidRPr="00F94A4E" w:rsidRDefault="008A4365" w:rsidP="00F94A4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22</w:t>
      </w:r>
      <w:r w:rsidR="00923B66" w:rsidRPr="00F94A4E">
        <w:rPr>
          <w:rFonts w:ascii="Times New Roman" w:hAnsi="Times New Roman" w:cs="Times New Roman"/>
          <w:sz w:val="28"/>
          <w:szCs w:val="28"/>
        </w:rPr>
        <w:t>.3</w:t>
      </w:r>
      <w:r w:rsidRPr="00F94A4E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9" w:name="sub_56"/>
      <w:bookmarkEnd w:id="8"/>
      <w:r w:rsidRPr="00F94A4E">
        <w:rPr>
          <w:rFonts w:ascii="Times New Roman" w:hAnsi="Times New Roman" w:cs="Times New Roman"/>
          <w:sz w:val="28"/>
          <w:szCs w:val="28"/>
        </w:rPr>
        <w:t>З</w:t>
      </w:r>
      <w:r w:rsidR="007D5B2B" w:rsidRPr="00F94A4E">
        <w:rPr>
          <w:rFonts w:ascii="Times New Roman" w:hAnsi="Times New Roman" w:cs="Times New Roman"/>
          <w:sz w:val="28"/>
          <w:szCs w:val="28"/>
        </w:rPr>
        <w:t>аключение соглашения не влечёт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bookmarkEnd w:id="9"/>
    <w:p w:rsidR="007D5B2B" w:rsidRPr="00F94A4E" w:rsidRDefault="007D5B2B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22.</w:t>
      </w:r>
      <w:r w:rsidR="00923B66" w:rsidRPr="00F94A4E">
        <w:rPr>
          <w:rFonts w:ascii="Times New Roman" w:hAnsi="Times New Roman" w:cs="Times New Roman"/>
          <w:sz w:val="28"/>
          <w:szCs w:val="28"/>
        </w:rPr>
        <w:t>4</w:t>
      </w:r>
      <w:r w:rsidRPr="00F94A4E">
        <w:rPr>
          <w:rFonts w:ascii="Times New Roman" w:hAnsi="Times New Roman" w:cs="Times New Roman"/>
          <w:sz w:val="28"/>
          <w:szCs w:val="28"/>
        </w:rPr>
        <w:t>. Особенности определения границ территорий, прилегающих к зданиям, строениям, сооружениям, земельным участкам: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2"/>
      <w:r w:rsidRPr="00F94A4E">
        <w:rPr>
          <w:rFonts w:ascii="Times New Roman" w:hAnsi="Times New Roman" w:cs="Times New Roman"/>
          <w:sz w:val="28"/>
          <w:szCs w:val="28"/>
        </w:rPr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63"/>
      <w:bookmarkEnd w:id="10"/>
      <w:r w:rsidRPr="00F94A4E">
        <w:rPr>
          <w:rFonts w:ascii="Times New Roman" w:hAnsi="Times New Roman" w:cs="Times New Roman"/>
          <w:sz w:val="28"/>
          <w:szCs w:val="28"/>
        </w:rPr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64"/>
      <w:bookmarkEnd w:id="11"/>
      <w:r w:rsidRPr="00F94A4E">
        <w:rPr>
          <w:rFonts w:ascii="Times New Roman" w:hAnsi="Times New Roman" w:cs="Times New Roman"/>
          <w:sz w:val="28"/>
          <w:szCs w:val="28"/>
        </w:rPr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65"/>
      <w:bookmarkEnd w:id="12"/>
      <w:r w:rsidRPr="00F94A4E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границы которого не сформированы в соответствии с законодательством Российской Федерации, определяются от фактических границ расположенных на таком земельном участке зданий, строений, сооружений.</w:t>
      </w:r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66"/>
      <w:bookmarkEnd w:id="13"/>
      <w:r w:rsidRPr="00F94A4E">
        <w:rPr>
          <w:rFonts w:ascii="Times New Roman" w:hAnsi="Times New Roman" w:cs="Times New Roman"/>
          <w:sz w:val="28"/>
          <w:szCs w:val="28"/>
        </w:rPr>
        <w:t>Г</w:t>
      </w:r>
      <w:r w:rsidR="007D5B2B" w:rsidRPr="00F94A4E">
        <w:rPr>
          <w:rFonts w:ascii="Times New Roman" w:hAnsi="Times New Roman" w:cs="Times New Roman"/>
          <w:sz w:val="28"/>
          <w:szCs w:val="28"/>
        </w:rPr>
        <w:t>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объединения.</w:t>
      </w:r>
      <w:bookmarkStart w:id="15" w:name="sub_67"/>
      <w:bookmarkEnd w:id="14"/>
    </w:p>
    <w:p w:rsidR="007D5B2B" w:rsidRPr="00F94A4E" w:rsidRDefault="008A4365" w:rsidP="00F94A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В</w:t>
      </w:r>
      <w:r w:rsidR="007D5B2B" w:rsidRPr="00F94A4E">
        <w:rPr>
          <w:rFonts w:ascii="Times New Roman" w:hAnsi="Times New Roman" w:cs="Times New Roman"/>
          <w:sz w:val="28"/>
          <w:szCs w:val="28"/>
        </w:rPr>
        <w:t xml:space="preserve">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</w:t>
      </w:r>
      <w:proofErr w:type="gramStart"/>
      <w:r w:rsidR="007D5B2B" w:rsidRPr="00F94A4E">
        <w:rPr>
          <w:rFonts w:ascii="Times New Roman" w:hAnsi="Times New Roman" w:cs="Times New Roman"/>
          <w:sz w:val="28"/>
          <w:szCs w:val="28"/>
        </w:rPr>
        <w:t>.</w:t>
      </w:r>
      <w:r w:rsidR="00923B66" w:rsidRPr="00F94A4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1"/>
    <w:bookmarkEnd w:id="15"/>
    <w:p w:rsidR="00910D5F" w:rsidRPr="00F94A4E" w:rsidRDefault="00A6752F" w:rsidP="00F94A4E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F94A4E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94A4E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F94A4E" w:rsidRDefault="00A6752F" w:rsidP="00F94A4E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 w:rsidRPr="00F94A4E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F94A4E" w:rsidRDefault="00A6752F" w:rsidP="00F94A4E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4A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4A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F94A4E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F94A4E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B83713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sectPr w:rsidR="00B83713" w:rsidSect="008A436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1"/>
  </w:num>
  <w:num w:numId="10">
    <w:abstractNumId w:val="1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8E8"/>
    <w:rsid w:val="00004BE2"/>
    <w:rsid w:val="00053F6F"/>
    <w:rsid w:val="00066D24"/>
    <w:rsid w:val="00082A8C"/>
    <w:rsid w:val="00091453"/>
    <w:rsid w:val="000B3463"/>
    <w:rsid w:val="000B7879"/>
    <w:rsid w:val="000E6F42"/>
    <w:rsid w:val="000F4F34"/>
    <w:rsid w:val="00105A1E"/>
    <w:rsid w:val="001149BA"/>
    <w:rsid w:val="00146EA8"/>
    <w:rsid w:val="0015127A"/>
    <w:rsid w:val="00167F38"/>
    <w:rsid w:val="00196BDA"/>
    <w:rsid w:val="001B2B5E"/>
    <w:rsid w:val="001B7FAE"/>
    <w:rsid w:val="001E36AE"/>
    <w:rsid w:val="001F35AD"/>
    <w:rsid w:val="001F6291"/>
    <w:rsid w:val="0022141C"/>
    <w:rsid w:val="00233945"/>
    <w:rsid w:val="0025221F"/>
    <w:rsid w:val="00264088"/>
    <w:rsid w:val="002732FD"/>
    <w:rsid w:val="00284138"/>
    <w:rsid w:val="002C1C0C"/>
    <w:rsid w:val="002C772B"/>
    <w:rsid w:val="002D5B05"/>
    <w:rsid w:val="002E45FF"/>
    <w:rsid w:val="002E7013"/>
    <w:rsid w:val="00310DF5"/>
    <w:rsid w:val="00312DD4"/>
    <w:rsid w:val="0031703A"/>
    <w:rsid w:val="00323D9B"/>
    <w:rsid w:val="00330552"/>
    <w:rsid w:val="00346DF5"/>
    <w:rsid w:val="0035194D"/>
    <w:rsid w:val="00353667"/>
    <w:rsid w:val="00384788"/>
    <w:rsid w:val="003922AC"/>
    <w:rsid w:val="003B651B"/>
    <w:rsid w:val="003C34D6"/>
    <w:rsid w:val="003E41C5"/>
    <w:rsid w:val="003F7FE2"/>
    <w:rsid w:val="00400EB9"/>
    <w:rsid w:val="00400EBB"/>
    <w:rsid w:val="004017C4"/>
    <w:rsid w:val="00410534"/>
    <w:rsid w:val="00412185"/>
    <w:rsid w:val="0041415B"/>
    <w:rsid w:val="004230D2"/>
    <w:rsid w:val="00433DA0"/>
    <w:rsid w:val="0045343F"/>
    <w:rsid w:val="00454836"/>
    <w:rsid w:val="0047201F"/>
    <w:rsid w:val="004827C5"/>
    <w:rsid w:val="004F507E"/>
    <w:rsid w:val="005115DE"/>
    <w:rsid w:val="005435DB"/>
    <w:rsid w:val="00556D33"/>
    <w:rsid w:val="00560EA1"/>
    <w:rsid w:val="00561139"/>
    <w:rsid w:val="00565C41"/>
    <w:rsid w:val="00567698"/>
    <w:rsid w:val="00571079"/>
    <w:rsid w:val="00575D19"/>
    <w:rsid w:val="005868E8"/>
    <w:rsid w:val="005A012A"/>
    <w:rsid w:val="005B5C3D"/>
    <w:rsid w:val="005C3E2E"/>
    <w:rsid w:val="005C3E88"/>
    <w:rsid w:val="005C6C75"/>
    <w:rsid w:val="005D59E4"/>
    <w:rsid w:val="00627D5A"/>
    <w:rsid w:val="00681204"/>
    <w:rsid w:val="006837D8"/>
    <w:rsid w:val="00696A2F"/>
    <w:rsid w:val="006A04D2"/>
    <w:rsid w:val="006B1E02"/>
    <w:rsid w:val="006E21D5"/>
    <w:rsid w:val="00723607"/>
    <w:rsid w:val="0075242D"/>
    <w:rsid w:val="007C3F2B"/>
    <w:rsid w:val="007C67A3"/>
    <w:rsid w:val="007D3DBC"/>
    <w:rsid w:val="007D5B2B"/>
    <w:rsid w:val="0080688C"/>
    <w:rsid w:val="00821D19"/>
    <w:rsid w:val="00822C8C"/>
    <w:rsid w:val="0089118A"/>
    <w:rsid w:val="008A4365"/>
    <w:rsid w:val="008B4CF1"/>
    <w:rsid w:val="008D2D22"/>
    <w:rsid w:val="008F3CCC"/>
    <w:rsid w:val="00900160"/>
    <w:rsid w:val="00910D5F"/>
    <w:rsid w:val="0091185E"/>
    <w:rsid w:val="00923B66"/>
    <w:rsid w:val="0092425E"/>
    <w:rsid w:val="0093698C"/>
    <w:rsid w:val="00954A68"/>
    <w:rsid w:val="009722B6"/>
    <w:rsid w:val="009A5B6D"/>
    <w:rsid w:val="009D395B"/>
    <w:rsid w:val="009D4BA2"/>
    <w:rsid w:val="009D508B"/>
    <w:rsid w:val="009E003F"/>
    <w:rsid w:val="009E58E5"/>
    <w:rsid w:val="009F27D7"/>
    <w:rsid w:val="009F6675"/>
    <w:rsid w:val="00A14299"/>
    <w:rsid w:val="00A14D22"/>
    <w:rsid w:val="00A2051A"/>
    <w:rsid w:val="00A32717"/>
    <w:rsid w:val="00A450E9"/>
    <w:rsid w:val="00A6752F"/>
    <w:rsid w:val="00AA4C5D"/>
    <w:rsid w:val="00AC51BA"/>
    <w:rsid w:val="00AF0706"/>
    <w:rsid w:val="00B00C31"/>
    <w:rsid w:val="00B17BF8"/>
    <w:rsid w:val="00B370AB"/>
    <w:rsid w:val="00B418D7"/>
    <w:rsid w:val="00B57ABF"/>
    <w:rsid w:val="00B57F36"/>
    <w:rsid w:val="00B65041"/>
    <w:rsid w:val="00B83713"/>
    <w:rsid w:val="00B84C24"/>
    <w:rsid w:val="00B919BB"/>
    <w:rsid w:val="00B9563E"/>
    <w:rsid w:val="00BA4CB2"/>
    <w:rsid w:val="00BA6E8C"/>
    <w:rsid w:val="00BB26A0"/>
    <w:rsid w:val="00BE1300"/>
    <w:rsid w:val="00C04EEE"/>
    <w:rsid w:val="00C21A32"/>
    <w:rsid w:val="00C30C65"/>
    <w:rsid w:val="00C3461F"/>
    <w:rsid w:val="00C40C1C"/>
    <w:rsid w:val="00C52B0B"/>
    <w:rsid w:val="00C5727F"/>
    <w:rsid w:val="00C62061"/>
    <w:rsid w:val="00C747AF"/>
    <w:rsid w:val="00CA5CEE"/>
    <w:rsid w:val="00CA6250"/>
    <w:rsid w:val="00CD20AF"/>
    <w:rsid w:val="00CF3900"/>
    <w:rsid w:val="00CF485D"/>
    <w:rsid w:val="00CF6229"/>
    <w:rsid w:val="00D03756"/>
    <w:rsid w:val="00D22AEF"/>
    <w:rsid w:val="00D375B3"/>
    <w:rsid w:val="00D43053"/>
    <w:rsid w:val="00D471C7"/>
    <w:rsid w:val="00D50230"/>
    <w:rsid w:val="00D76405"/>
    <w:rsid w:val="00D77620"/>
    <w:rsid w:val="00DA5508"/>
    <w:rsid w:val="00DB0327"/>
    <w:rsid w:val="00DD740B"/>
    <w:rsid w:val="00DF63D1"/>
    <w:rsid w:val="00E21C85"/>
    <w:rsid w:val="00E43DF2"/>
    <w:rsid w:val="00E4652B"/>
    <w:rsid w:val="00E6381D"/>
    <w:rsid w:val="00E8144B"/>
    <w:rsid w:val="00EB615E"/>
    <w:rsid w:val="00EE1D07"/>
    <w:rsid w:val="00EF1A94"/>
    <w:rsid w:val="00F013C5"/>
    <w:rsid w:val="00F30EC5"/>
    <w:rsid w:val="00F8439A"/>
    <w:rsid w:val="00F94A4E"/>
    <w:rsid w:val="00FB1573"/>
    <w:rsid w:val="00FB1BAA"/>
    <w:rsid w:val="00FC69B9"/>
    <w:rsid w:val="00FD6B24"/>
    <w:rsid w:val="00FD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E641-BFE2-453B-9593-8112C6CD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Долгих</cp:lastModifiedBy>
  <cp:revision>28</cp:revision>
  <cp:lastPrinted>2018-09-06T11:37:00Z</cp:lastPrinted>
  <dcterms:created xsi:type="dcterms:W3CDTF">2018-06-16T14:30:00Z</dcterms:created>
  <dcterms:modified xsi:type="dcterms:W3CDTF">2018-09-20T08:35:00Z</dcterms:modified>
</cp:coreProperties>
</file>