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DE" w:rsidRDefault="00806139" w:rsidP="003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DF19DE" w:rsidRDefault="00806139" w:rsidP="003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</w:t>
      </w:r>
      <w:r w:rsidR="003D7F30"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городского округа </w:t>
      </w:r>
      <w:proofErr w:type="spellStart"/>
      <w:r w:rsidR="003D7F30"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3D7F30"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F30" w:rsidRPr="003D7F30" w:rsidRDefault="00806139" w:rsidP="003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="003D7F30"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3D7F30" w:rsidRP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D7F30" w:rsidRDefault="00C27ADA" w:rsidP="003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DA" w:rsidRPr="00C27ADA" w:rsidRDefault="00C27ADA" w:rsidP="00885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8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68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6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07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4C6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7ADA" w:rsidRPr="00C27ADA" w:rsidRDefault="00C27ADA" w:rsidP="00C27A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бюджета за 1 </w:t>
      </w:r>
      <w:r w:rsidR="00AC7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3D7F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Администрацией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 – счетную палату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статьей 19 Положения о бюджетном процессе в городском округе </w:t>
      </w:r>
      <w:proofErr w:type="spellStart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 </w:t>
      </w:r>
    </w:p>
    <w:p w:rsidR="00C27ADA" w:rsidRPr="00C27ADA" w:rsidRDefault="00AC7E13" w:rsidP="00281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</w:t>
      </w:r>
      <w:r w:rsidR="00C27ADA"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затели исполнения основных параметров бюджета</w:t>
      </w:r>
    </w:p>
    <w:p w:rsidR="00C27ADA" w:rsidRPr="00C27ADA" w:rsidRDefault="00C27ADA" w:rsidP="00281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 округа за 1 </w:t>
      </w:r>
      <w:r w:rsidR="00AC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3D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C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B75E3" w:rsidRDefault="00DA2CF7" w:rsidP="00E46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1523"/>
        <w:gridCol w:w="1395"/>
        <w:gridCol w:w="1395"/>
        <w:gridCol w:w="1623"/>
        <w:gridCol w:w="1623"/>
      </w:tblGrid>
      <w:tr w:rsidR="00D66D6F" w:rsidTr="00D66D6F"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Наименование</w:t>
            </w:r>
          </w:p>
          <w:p w:rsidR="00D66D6F" w:rsidRDefault="00D66D6F" w:rsidP="003D64E2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показател</w:t>
            </w:r>
            <w:r w:rsidR="003D64E2">
              <w:rPr>
                <w:sz w:val="28"/>
                <w:szCs w:val="28"/>
              </w:rPr>
              <w:t>я</w:t>
            </w:r>
          </w:p>
        </w:tc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План</w:t>
            </w:r>
          </w:p>
          <w:p w:rsid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766B5C">
              <w:rPr>
                <w:sz w:val="28"/>
                <w:szCs w:val="28"/>
              </w:rPr>
              <w:t>3</w:t>
            </w:r>
            <w:r w:rsidRPr="00D66D6F">
              <w:rPr>
                <w:sz w:val="28"/>
                <w:szCs w:val="28"/>
              </w:rPr>
              <w:t xml:space="preserve"> г.</w:t>
            </w:r>
          </w:p>
          <w:p w:rsidR="00CE1E8E" w:rsidRDefault="00CE1E8E" w:rsidP="00D66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ред. </w:t>
            </w:r>
            <w:r w:rsidR="003C00C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 w:rsidR="00766B5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</w:t>
            </w:r>
            <w:r w:rsidR="00543C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766B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г.) </w:t>
            </w:r>
          </w:p>
          <w:p w:rsidR="006F35E6" w:rsidRPr="00D66D6F" w:rsidRDefault="006F35E6" w:rsidP="00D66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  <w:p w:rsidR="00D66D6F" w:rsidRDefault="00D66D6F" w:rsidP="00C27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План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квартала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766B5C">
              <w:rPr>
                <w:sz w:val="28"/>
                <w:szCs w:val="28"/>
              </w:rPr>
              <w:t>3</w:t>
            </w:r>
            <w:r w:rsidRPr="00D66D6F">
              <w:rPr>
                <w:sz w:val="28"/>
                <w:szCs w:val="28"/>
              </w:rPr>
              <w:t xml:space="preserve"> г.</w:t>
            </w:r>
          </w:p>
          <w:p w:rsidR="006F35E6" w:rsidRPr="006F35E6" w:rsidRDefault="006F35E6" w:rsidP="006F35E6">
            <w:pPr>
              <w:jc w:val="center"/>
              <w:rPr>
                <w:sz w:val="28"/>
                <w:szCs w:val="28"/>
              </w:rPr>
            </w:pPr>
            <w:r w:rsidRPr="006F35E6">
              <w:rPr>
                <w:sz w:val="28"/>
                <w:szCs w:val="28"/>
              </w:rPr>
              <w:t>тыс. руб.</w:t>
            </w:r>
          </w:p>
          <w:p w:rsid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ab/>
            </w:r>
          </w:p>
        </w:tc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Факт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квартала</w:t>
            </w:r>
          </w:p>
          <w:p w:rsid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766B5C">
              <w:rPr>
                <w:sz w:val="28"/>
                <w:szCs w:val="28"/>
              </w:rPr>
              <w:t>3</w:t>
            </w:r>
            <w:r w:rsidRPr="00D66D6F">
              <w:rPr>
                <w:sz w:val="28"/>
                <w:szCs w:val="28"/>
              </w:rPr>
              <w:t xml:space="preserve"> г.</w:t>
            </w:r>
          </w:p>
          <w:p w:rsidR="006F35E6" w:rsidRPr="006F35E6" w:rsidRDefault="006F35E6" w:rsidP="006F35E6">
            <w:pPr>
              <w:jc w:val="center"/>
              <w:rPr>
                <w:sz w:val="28"/>
                <w:szCs w:val="28"/>
              </w:rPr>
            </w:pPr>
            <w:r w:rsidRPr="006F35E6">
              <w:rPr>
                <w:sz w:val="28"/>
                <w:szCs w:val="28"/>
              </w:rPr>
              <w:t>тыс. руб.</w:t>
            </w:r>
          </w:p>
          <w:p w:rsidR="006F35E6" w:rsidRDefault="006F35E6" w:rsidP="00D66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%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исполнения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к плану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766B5C">
              <w:rPr>
                <w:sz w:val="28"/>
                <w:szCs w:val="28"/>
              </w:rPr>
              <w:t>3</w:t>
            </w:r>
            <w:r w:rsidRPr="00D66D6F">
              <w:rPr>
                <w:sz w:val="28"/>
                <w:szCs w:val="28"/>
              </w:rPr>
              <w:t xml:space="preserve"> г.</w:t>
            </w:r>
          </w:p>
          <w:p w:rsidR="00D66D6F" w:rsidRDefault="00D66D6F" w:rsidP="00C27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%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исполнения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к плану</w:t>
            </w:r>
          </w:p>
          <w:p w:rsidR="00D66D6F" w:rsidRPr="00D66D6F" w:rsidRDefault="00D66D6F" w:rsidP="00D66D6F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квартала</w:t>
            </w:r>
          </w:p>
          <w:p w:rsidR="00D66D6F" w:rsidRDefault="00D66D6F" w:rsidP="00766B5C">
            <w:pPr>
              <w:jc w:val="center"/>
              <w:rPr>
                <w:sz w:val="28"/>
                <w:szCs w:val="28"/>
              </w:rPr>
            </w:pPr>
            <w:r w:rsidRPr="00D66D6F">
              <w:rPr>
                <w:sz w:val="28"/>
                <w:szCs w:val="28"/>
              </w:rPr>
              <w:t>202</w:t>
            </w:r>
            <w:r w:rsidR="00766B5C">
              <w:rPr>
                <w:sz w:val="28"/>
                <w:szCs w:val="28"/>
              </w:rPr>
              <w:t>3</w:t>
            </w:r>
            <w:r w:rsidRPr="00D66D6F">
              <w:rPr>
                <w:sz w:val="28"/>
                <w:szCs w:val="28"/>
              </w:rPr>
              <w:t xml:space="preserve"> г.</w:t>
            </w:r>
          </w:p>
        </w:tc>
      </w:tr>
      <w:tr w:rsidR="00D66D6F" w:rsidTr="00D66D6F">
        <w:tc>
          <w:tcPr>
            <w:tcW w:w="1595" w:type="dxa"/>
          </w:tcPr>
          <w:p w:rsidR="00D66D6F" w:rsidRPr="00AF7623" w:rsidRDefault="00E46E05" w:rsidP="00C27ADA">
            <w:pPr>
              <w:jc w:val="center"/>
              <w:rPr>
                <w:b/>
                <w:sz w:val="28"/>
                <w:szCs w:val="28"/>
              </w:rPr>
            </w:pPr>
            <w:r w:rsidRPr="00AF7623"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595" w:type="dxa"/>
          </w:tcPr>
          <w:p w:rsidR="00D66D6F" w:rsidRPr="00AF7623" w:rsidRDefault="00F126CC" w:rsidP="00543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1991349</w:t>
            </w:r>
          </w:p>
        </w:tc>
        <w:tc>
          <w:tcPr>
            <w:tcW w:w="1595" w:type="dxa"/>
          </w:tcPr>
          <w:p w:rsidR="00D66D6F" w:rsidRPr="00AF7623" w:rsidRDefault="00671E83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177883</w:t>
            </w:r>
          </w:p>
        </w:tc>
        <w:tc>
          <w:tcPr>
            <w:tcW w:w="1595" w:type="dxa"/>
          </w:tcPr>
          <w:p w:rsidR="00D66D6F" w:rsidRPr="00AF7623" w:rsidRDefault="006D58BC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-34488</w:t>
            </w:r>
          </w:p>
        </w:tc>
        <w:tc>
          <w:tcPr>
            <w:tcW w:w="1595" w:type="dxa"/>
          </w:tcPr>
          <w:p w:rsidR="00D66D6F" w:rsidRPr="00AF7623" w:rsidRDefault="00CA6F11" w:rsidP="007D7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D66D6F" w:rsidRPr="00AF7623" w:rsidRDefault="00CA6F11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C3A56" w:rsidTr="00D66D6F">
        <w:tc>
          <w:tcPr>
            <w:tcW w:w="1595" w:type="dxa"/>
          </w:tcPr>
          <w:p w:rsidR="00DC3A56" w:rsidRPr="00DC3A56" w:rsidRDefault="00DC3A56" w:rsidP="00DC3A56">
            <w:pPr>
              <w:jc w:val="both"/>
              <w:rPr>
                <w:sz w:val="28"/>
                <w:szCs w:val="28"/>
              </w:rPr>
            </w:pPr>
            <w:r w:rsidRPr="00DC3A5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95" w:type="dxa"/>
          </w:tcPr>
          <w:p w:rsidR="00DC3A56" w:rsidRDefault="00F126CC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529692</w:t>
            </w:r>
          </w:p>
        </w:tc>
        <w:tc>
          <w:tcPr>
            <w:tcW w:w="1595" w:type="dxa"/>
          </w:tcPr>
          <w:p w:rsidR="00DC3A56" w:rsidRDefault="00671E83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83108</w:t>
            </w:r>
          </w:p>
        </w:tc>
        <w:tc>
          <w:tcPr>
            <w:tcW w:w="1595" w:type="dxa"/>
          </w:tcPr>
          <w:p w:rsidR="00DC3A56" w:rsidRDefault="00FA5BA9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84480</w:t>
            </w:r>
          </w:p>
        </w:tc>
        <w:tc>
          <w:tcPr>
            <w:tcW w:w="1595" w:type="dxa"/>
          </w:tcPr>
          <w:p w:rsidR="00DC3A56" w:rsidRDefault="00CA6F11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1596" w:type="dxa"/>
          </w:tcPr>
          <w:p w:rsidR="00DC3A56" w:rsidRDefault="00CA6F11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</w:tr>
      <w:tr w:rsidR="00D66D6F" w:rsidTr="00D66D6F">
        <w:tc>
          <w:tcPr>
            <w:tcW w:w="1595" w:type="dxa"/>
          </w:tcPr>
          <w:p w:rsidR="00E46E05" w:rsidRPr="00E46E05" w:rsidRDefault="00E46E05" w:rsidP="00E46E05">
            <w:pPr>
              <w:jc w:val="center"/>
              <w:rPr>
                <w:sz w:val="28"/>
                <w:szCs w:val="28"/>
              </w:rPr>
            </w:pPr>
            <w:r w:rsidRPr="00E46E05">
              <w:rPr>
                <w:sz w:val="28"/>
                <w:szCs w:val="28"/>
              </w:rPr>
              <w:t>в том числе</w:t>
            </w:r>
            <w:r w:rsidR="00C16E6B">
              <w:rPr>
                <w:sz w:val="28"/>
                <w:szCs w:val="28"/>
              </w:rPr>
              <w:t>:</w:t>
            </w:r>
          </w:p>
          <w:p w:rsidR="00D66D6F" w:rsidRDefault="00E46E05" w:rsidP="00E46E05">
            <w:pPr>
              <w:jc w:val="both"/>
              <w:rPr>
                <w:sz w:val="28"/>
                <w:szCs w:val="28"/>
              </w:rPr>
            </w:pPr>
            <w:r w:rsidRPr="00E46E05">
              <w:rPr>
                <w:sz w:val="28"/>
                <w:szCs w:val="28"/>
              </w:rPr>
              <w:t>Налоговые</w:t>
            </w:r>
          </w:p>
        </w:tc>
        <w:tc>
          <w:tcPr>
            <w:tcW w:w="1595" w:type="dxa"/>
          </w:tcPr>
          <w:p w:rsidR="00814C7A" w:rsidRDefault="00F126CC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493512</w:t>
            </w:r>
          </w:p>
        </w:tc>
        <w:tc>
          <w:tcPr>
            <w:tcW w:w="1595" w:type="dxa"/>
          </w:tcPr>
          <w:p w:rsidR="00D66D6F" w:rsidRDefault="004F5C05" w:rsidP="00A71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71848</w:t>
            </w:r>
          </w:p>
        </w:tc>
        <w:tc>
          <w:tcPr>
            <w:tcW w:w="1595" w:type="dxa"/>
          </w:tcPr>
          <w:p w:rsidR="00D66D6F" w:rsidRDefault="009D6245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71848</w:t>
            </w:r>
          </w:p>
        </w:tc>
        <w:tc>
          <w:tcPr>
            <w:tcW w:w="1595" w:type="dxa"/>
          </w:tcPr>
          <w:p w:rsidR="00D66D6F" w:rsidRDefault="00CA6F11" w:rsidP="00C5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596" w:type="dxa"/>
          </w:tcPr>
          <w:p w:rsidR="00D66D6F" w:rsidRDefault="004F5C05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66D6F" w:rsidTr="00D66D6F">
        <w:tc>
          <w:tcPr>
            <w:tcW w:w="1595" w:type="dxa"/>
          </w:tcPr>
          <w:p w:rsidR="00D66D6F" w:rsidRDefault="00E46E05" w:rsidP="00E46E05">
            <w:pPr>
              <w:jc w:val="both"/>
              <w:rPr>
                <w:sz w:val="28"/>
                <w:szCs w:val="28"/>
              </w:rPr>
            </w:pPr>
            <w:r w:rsidRPr="00E46E05">
              <w:rPr>
                <w:sz w:val="28"/>
                <w:szCs w:val="28"/>
              </w:rPr>
              <w:t>Неналоговые</w:t>
            </w:r>
          </w:p>
        </w:tc>
        <w:tc>
          <w:tcPr>
            <w:tcW w:w="1595" w:type="dxa"/>
          </w:tcPr>
          <w:p w:rsidR="00D66D6F" w:rsidRDefault="00F126CC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36180</w:t>
            </w:r>
          </w:p>
        </w:tc>
        <w:tc>
          <w:tcPr>
            <w:tcW w:w="1595" w:type="dxa"/>
          </w:tcPr>
          <w:p w:rsidR="00D66D6F" w:rsidRDefault="00A71A33" w:rsidP="004F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5C05">
              <w:rPr>
                <w:sz w:val="28"/>
                <w:szCs w:val="28"/>
              </w:rPr>
              <w:t>1260</w:t>
            </w:r>
          </w:p>
        </w:tc>
        <w:tc>
          <w:tcPr>
            <w:tcW w:w="1595" w:type="dxa"/>
          </w:tcPr>
          <w:p w:rsidR="00D66D6F" w:rsidRDefault="006D58BC" w:rsidP="0013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12632</w:t>
            </w:r>
          </w:p>
        </w:tc>
        <w:tc>
          <w:tcPr>
            <w:tcW w:w="1595" w:type="dxa"/>
          </w:tcPr>
          <w:p w:rsidR="00D66D6F" w:rsidRDefault="00CA6F11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1596" w:type="dxa"/>
          </w:tcPr>
          <w:p w:rsidR="00D66D6F" w:rsidRDefault="004F5C05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112,2</w:t>
            </w:r>
          </w:p>
        </w:tc>
      </w:tr>
      <w:tr w:rsidR="00D66D6F" w:rsidTr="00D66D6F">
        <w:tc>
          <w:tcPr>
            <w:tcW w:w="1595" w:type="dxa"/>
          </w:tcPr>
          <w:p w:rsidR="00D66D6F" w:rsidRDefault="00E46E05" w:rsidP="00C27ADA">
            <w:pPr>
              <w:jc w:val="center"/>
              <w:rPr>
                <w:sz w:val="28"/>
                <w:szCs w:val="28"/>
              </w:rPr>
            </w:pPr>
            <w:r w:rsidRPr="00E46E0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95" w:type="dxa"/>
          </w:tcPr>
          <w:p w:rsidR="00D66D6F" w:rsidRDefault="00F126CC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1461657</w:t>
            </w:r>
          </w:p>
        </w:tc>
        <w:tc>
          <w:tcPr>
            <w:tcW w:w="1595" w:type="dxa"/>
          </w:tcPr>
          <w:p w:rsidR="00D66D6F" w:rsidRDefault="00671E83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94775</w:t>
            </w:r>
          </w:p>
        </w:tc>
        <w:tc>
          <w:tcPr>
            <w:tcW w:w="1595" w:type="dxa"/>
          </w:tcPr>
          <w:p w:rsidR="00D66D6F" w:rsidRDefault="00FA5BA9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-118968</w:t>
            </w:r>
          </w:p>
        </w:tc>
        <w:tc>
          <w:tcPr>
            <w:tcW w:w="1595" w:type="dxa"/>
          </w:tcPr>
          <w:p w:rsidR="00D66D6F" w:rsidRDefault="00CA6F11" w:rsidP="00DD5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D66D6F" w:rsidRDefault="00CA6F11" w:rsidP="00C27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6D6F" w:rsidTr="00D66D6F">
        <w:tc>
          <w:tcPr>
            <w:tcW w:w="1595" w:type="dxa"/>
          </w:tcPr>
          <w:p w:rsidR="00D66D6F" w:rsidRPr="00E46E05" w:rsidRDefault="00E46E05" w:rsidP="00E46E05">
            <w:pPr>
              <w:jc w:val="both"/>
              <w:rPr>
                <w:b/>
                <w:sz w:val="28"/>
                <w:szCs w:val="28"/>
              </w:rPr>
            </w:pPr>
            <w:r w:rsidRPr="00E46E05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595" w:type="dxa"/>
          </w:tcPr>
          <w:p w:rsidR="00D66D6F" w:rsidRPr="00AF7623" w:rsidRDefault="00F126CC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2058035</w:t>
            </w:r>
          </w:p>
        </w:tc>
        <w:tc>
          <w:tcPr>
            <w:tcW w:w="1595" w:type="dxa"/>
          </w:tcPr>
          <w:p w:rsidR="00D66D6F" w:rsidRPr="00AF7623" w:rsidRDefault="00671E83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206047</w:t>
            </w:r>
          </w:p>
        </w:tc>
        <w:tc>
          <w:tcPr>
            <w:tcW w:w="1595" w:type="dxa"/>
          </w:tcPr>
          <w:p w:rsidR="00D66D6F" w:rsidRPr="00AF7623" w:rsidRDefault="006D58BC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192205</w:t>
            </w:r>
          </w:p>
        </w:tc>
        <w:tc>
          <w:tcPr>
            <w:tcW w:w="1595" w:type="dxa"/>
          </w:tcPr>
          <w:p w:rsidR="00D66D6F" w:rsidRPr="00AF7623" w:rsidRDefault="00BB3B58" w:rsidP="007D7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596" w:type="dxa"/>
          </w:tcPr>
          <w:p w:rsidR="00D66D6F" w:rsidRPr="00AF7623" w:rsidRDefault="00CA6F11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93,3</w:t>
            </w:r>
          </w:p>
        </w:tc>
      </w:tr>
      <w:tr w:rsidR="00D66D6F" w:rsidTr="00D66D6F">
        <w:tc>
          <w:tcPr>
            <w:tcW w:w="1595" w:type="dxa"/>
          </w:tcPr>
          <w:p w:rsidR="00E46E05" w:rsidRPr="00E46E05" w:rsidRDefault="00E46E05" w:rsidP="00016D9D">
            <w:pPr>
              <w:jc w:val="both"/>
              <w:rPr>
                <w:b/>
                <w:sz w:val="28"/>
                <w:szCs w:val="28"/>
              </w:rPr>
            </w:pPr>
            <w:r w:rsidRPr="00E46E05">
              <w:rPr>
                <w:b/>
                <w:sz w:val="28"/>
                <w:szCs w:val="28"/>
              </w:rPr>
              <w:t>Дефицит</w:t>
            </w:r>
            <w:proofErr w:type="gramStart"/>
            <w:r w:rsidRPr="00E46E05">
              <w:rPr>
                <w:b/>
                <w:sz w:val="28"/>
                <w:szCs w:val="28"/>
              </w:rPr>
              <w:t xml:space="preserve"> (-),</w:t>
            </w:r>
            <w:proofErr w:type="gramEnd"/>
          </w:p>
          <w:p w:rsidR="00D66D6F" w:rsidRDefault="00E46E05" w:rsidP="00016D9D">
            <w:pPr>
              <w:jc w:val="both"/>
              <w:rPr>
                <w:sz w:val="28"/>
                <w:szCs w:val="28"/>
              </w:rPr>
            </w:pPr>
            <w:r w:rsidRPr="00E46E05">
              <w:rPr>
                <w:b/>
                <w:sz w:val="28"/>
                <w:szCs w:val="28"/>
              </w:rPr>
              <w:t>профицит</w:t>
            </w:r>
            <w:proofErr w:type="gramStart"/>
            <w:r w:rsidRPr="00E46E05">
              <w:rPr>
                <w:b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1595" w:type="dxa"/>
          </w:tcPr>
          <w:p w:rsidR="00D66D6F" w:rsidRPr="00AF7623" w:rsidRDefault="00F126CC" w:rsidP="001D4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-66686</w:t>
            </w:r>
          </w:p>
        </w:tc>
        <w:tc>
          <w:tcPr>
            <w:tcW w:w="1595" w:type="dxa"/>
          </w:tcPr>
          <w:p w:rsidR="00D66D6F" w:rsidRPr="00AF7623" w:rsidRDefault="00671E83" w:rsidP="00C27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-28164</w:t>
            </w:r>
          </w:p>
        </w:tc>
        <w:tc>
          <w:tcPr>
            <w:tcW w:w="1595" w:type="dxa"/>
          </w:tcPr>
          <w:p w:rsidR="00D66D6F" w:rsidRPr="00AF7623" w:rsidRDefault="006D58BC" w:rsidP="00227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- 226693</w:t>
            </w:r>
          </w:p>
        </w:tc>
        <w:tc>
          <w:tcPr>
            <w:tcW w:w="1595" w:type="dxa"/>
          </w:tcPr>
          <w:p w:rsidR="00D66D6F" w:rsidRDefault="00D66D6F" w:rsidP="00C27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66D6F" w:rsidRDefault="00D66D6F" w:rsidP="00C27A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75E3" w:rsidRPr="00C27ADA" w:rsidRDefault="007B75E3" w:rsidP="00C27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54B" w:rsidRDefault="00C27ADA" w:rsidP="00386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доходной части бюджета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за 1 </w:t>
      </w:r>
      <w:r w:rsidR="00B9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76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6BDE" w:rsidRPr="00C27ADA" w:rsidRDefault="00FB6BDE" w:rsidP="00386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7E" w:rsidRDefault="00C27ADA" w:rsidP="0039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городского округа за 1 </w:t>
      </w:r>
      <w:r w:rsidR="00AE1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</w:t>
      </w:r>
      <w:r w:rsidR="00FB6B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B6BDE" w:rsidRPr="00FB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отрицательным значением </w:t>
      </w:r>
      <w:r w:rsidR="00FB6BDE" w:rsidRPr="00FB6B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6BDE" w:rsidRPr="00FB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-34488 тыс. руб.</w:t>
      </w:r>
      <w:r w:rsidR="00FB6BDE" w:rsidRPr="00FB6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6B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Отрицательн</w:t>
      </w:r>
      <w:r w:rsidR="000B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FB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0B10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</w:t>
      </w:r>
      <w:r w:rsidR="000B10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5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результате</w:t>
      </w:r>
      <w:r w:rsidR="00FB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E4" w:rsidRPr="0026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возвратов</w:t>
      </w:r>
      <w:r w:rsid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964" w:rsidRPr="0029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областной бюджет </w:t>
      </w:r>
      <w:r w:rsidR="0039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неиспользованных </w:t>
      </w:r>
      <w:r w:rsidR="0029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39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 w:rsidR="00295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остатков субсидий, субвенций и иных межбюджетных трансфертов </w:t>
      </w:r>
      <w:r w:rsidR="00E668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043B">
        <w:rPr>
          <w:rFonts w:ascii="Times New Roman" w:eastAsia="Times New Roman" w:hAnsi="Times New Roman" w:cs="Times New Roman"/>
          <w:sz w:val="28"/>
          <w:szCs w:val="28"/>
          <w:lang w:eastAsia="ru-RU"/>
        </w:rPr>
        <w:t>213743 тыс. руб.</w:t>
      </w:r>
      <w:r w:rsidR="00E668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превысили зачисленные в бюджет городского округа безвозмездные поступления </w:t>
      </w:r>
      <w:r w:rsidR="00072C7E" w:rsidRPr="00E668F7">
        <w:rPr>
          <w:rFonts w:ascii="Times New Roman" w:eastAsia="Times New Roman" w:hAnsi="Times New Roman" w:cs="Times New Roman"/>
          <w:sz w:val="28"/>
          <w:szCs w:val="28"/>
          <w:lang w:eastAsia="ru-RU"/>
        </w:rPr>
        <w:t>(94775 тыс. руб.)</w:t>
      </w:r>
      <w:r w:rsidR="000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072C7E" w:rsidRPr="00977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118968</w:t>
      </w:r>
      <w:r w:rsidR="00072C7E" w:rsidRPr="0097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7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7EE8" w:rsidRDefault="00B13DD5" w:rsidP="0039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Основную сумму в</w:t>
      </w:r>
      <w:r w:rsidR="00390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9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9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DA2C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B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213535 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885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неосвоенные в 2022 году </w:t>
      </w:r>
      <w:r w:rsidR="0039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="00F2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43B" w:rsidRPr="0039043B">
        <w:rPr>
          <w:rFonts w:ascii="Times New Roman" w:hAnsi="Times New Roman" w:cs="Times New Roman"/>
          <w:sz w:val="28"/>
          <w:szCs w:val="28"/>
        </w:rPr>
        <w:t>на завершение этапов адресной программы Самарской области «Переселение граждан из аварийного жилищного фонда, признанного таковым до 1 января 2017 года</w:t>
      </w:r>
      <w:r w:rsidR="00DA2CF7">
        <w:rPr>
          <w:rFonts w:ascii="Times New Roman" w:hAnsi="Times New Roman" w:cs="Times New Roman"/>
          <w:sz w:val="28"/>
          <w:szCs w:val="28"/>
        </w:rPr>
        <w:t>»</w:t>
      </w:r>
      <w:r w:rsidR="0039043B" w:rsidRPr="0039043B">
        <w:rPr>
          <w:rFonts w:ascii="Times New Roman" w:hAnsi="Times New Roman" w:cs="Times New Roman"/>
          <w:sz w:val="28"/>
          <w:szCs w:val="28"/>
        </w:rPr>
        <w:t xml:space="preserve"> до 2024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43B" w:rsidRPr="0039043B">
        <w:rPr>
          <w:rFonts w:ascii="Times New Roman" w:hAnsi="Times New Roman" w:cs="Times New Roman"/>
          <w:sz w:val="28"/>
          <w:szCs w:val="28"/>
        </w:rPr>
        <w:t xml:space="preserve">в связи с увеличением средней рыночной стоимости одного квадратного метра общей площади жилого помещения, </w:t>
      </w:r>
      <w:r w:rsidR="00072C7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95964">
        <w:rPr>
          <w:rFonts w:ascii="Times New Roman" w:hAnsi="Times New Roman" w:cs="Times New Roman"/>
          <w:sz w:val="28"/>
          <w:szCs w:val="28"/>
        </w:rPr>
        <w:t xml:space="preserve"> н</w:t>
      </w:r>
      <w:r w:rsidR="0039043B" w:rsidRPr="0039043B">
        <w:rPr>
          <w:rFonts w:ascii="Times New Roman" w:hAnsi="Times New Roman" w:cs="Times New Roman"/>
          <w:sz w:val="28"/>
          <w:szCs w:val="28"/>
        </w:rPr>
        <w:t>а решение вопросов</w:t>
      </w:r>
      <w:proofErr w:type="gramEnd"/>
      <w:r w:rsidR="0039043B" w:rsidRPr="0039043B">
        <w:rPr>
          <w:rFonts w:ascii="Times New Roman" w:hAnsi="Times New Roman" w:cs="Times New Roman"/>
          <w:sz w:val="28"/>
          <w:szCs w:val="28"/>
        </w:rPr>
        <w:t xml:space="preserve"> в сфере переселения граждан 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9E" w:rsidRDefault="001843CD" w:rsidP="0039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аналогичным периодом прошлого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 поступления  </w:t>
      </w:r>
      <w:r w:rsidR="00703CEC" w:rsidRPr="00703CE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возвращенных остатков межбюджетных трансфертов)</w:t>
      </w:r>
      <w:r w:rsidR="0070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 на 28115 тыс. руб.</w:t>
      </w:r>
    </w:p>
    <w:p w:rsidR="003D64E2" w:rsidRDefault="007F52CF" w:rsidP="00DA2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C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D64E2" w:rsidTr="00D805EB">
        <w:tc>
          <w:tcPr>
            <w:tcW w:w="2392" w:type="dxa"/>
            <w:vMerge w:val="restart"/>
          </w:tcPr>
          <w:p w:rsidR="003D64E2" w:rsidRPr="008B002C" w:rsidRDefault="003D64E2" w:rsidP="003D64E2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Наименование</w:t>
            </w:r>
          </w:p>
          <w:p w:rsidR="003D64E2" w:rsidRPr="008B002C" w:rsidRDefault="003D64E2" w:rsidP="003D64E2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показателя</w:t>
            </w:r>
          </w:p>
        </w:tc>
        <w:tc>
          <w:tcPr>
            <w:tcW w:w="4786" w:type="dxa"/>
            <w:gridSpan w:val="2"/>
          </w:tcPr>
          <w:p w:rsidR="003D64E2" w:rsidRPr="008B002C" w:rsidRDefault="003D64E2" w:rsidP="003D64E2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Исполнено</w:t>
            </w:r>
          </w:p>
        </w:tc>
        <w:tc>
          <w:tcPr>
            <w:tcW w:w="2393" w:type="dxa"/>
            <w:vMerge w:val="restart"/>
          </w:tcPr>
          <w:p w:rsidR="003D64E2" w:rsidRPr="008B002C" w:rsidRDefault="003D64E2" w:rsidP="003D64E2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Изменения относительно 1 кв. 2022 г.</w:t>
            </w:r>
          </w:p>
          <w:p w:rsidR="003D64E2" w:rsidRPr="008B002C" w:rsidRDefault="003D64E2" w:rsidP="003D64E2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увеличение</w:t>
            </w:r>
            <w:proofErr w:type="gramStart"/>
            <w:r w:rsidRPr="008B002C">
              <w:rPr>
                <w:sz w:val="24"/>
                <w:szCs w:val="24"/>
              </w:rPr>
              <w:t xml:space="preserve"> (+),</w:t>
            </w:r>
            <w:proofErr w:type="gramEnd"/>
          </w:p>
          <w:p w:rsidR="003D64E2" w:rsidRPr="008B002C" w:rsidRDefault="003D64E2" w:rsidP="006F50AE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снижение</w:t>
            </w:r>
            <w:proofErr w:type="gramStart"/>
            <w:r w:rsidR="006F50AE">
              <w:rPr>
                <w:sz w:val="24"/>
                <w:szCs w:val="24"/>
              </w:rPr>
              <w:t xml:space="preserve"> </w:t>
            </w:r>
            <w:r w:rsidRPr="008B002C">
              <w:rPr>
                <w:sz w:val="24"/>
                <w:szCs w:val="24"/>
              </w:rPr>
              <w:t>(-)</w:t>
            </w:r>
            <w:proofErr w:type="gramEnd"/>
          </w:p>
        </w:tc>
      </w:tr>
      <w:tr w:rsidR="003D64E2" w:rsidTr="003D64E2">
        <w:tc>
          <w:tcPr>
            <w:tcW w:w="2392" w:type="dxa"/>
            <w:vMerge/>
          </w:tcPr>
          <w:p w:rsidR="003D64E2" w:rsidRPr="008B002C" w:rsidRDefault="003D64E2" w:rsidP="000B10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D64E2" w:rsidRPr="008B002C" w:rsidRDefault="003D64E2" w:rsidP="003D64E2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1 кв. 2023 г.</w:t>
            </w:r>
          </w:p>
        </w:tc>
        <w:tc>
          <w:tcPr>
            <w:tcW w:w="2393" w:type="dxa"/>
          </w:tcPr>
          <w:p w:rsidR="003D64E2" w:rsidRPr="008B002C" w:rsidRDefault="003D64E2" w:rsidP="003D64E2">
            <w:pPr>
              <w:jc w:val="center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1 кв. 2022 г.</w:t>
            </w:r>
          </w:p>
        </w:tc>
        <w:tc>
          <w:tcPr>
            <w:tcW w:w="2393" w:type="dxa"/>
            <w:vMerge/>
          </w:tcPr>
          <w:p w:rsidR="003D64E2" w:rsidRPr="008B002C" w:rsidRDefault="003D64E2" w:rsidP="000B109E">
            <w:pPr>
              <w:jc w:val="both"/>
              <w:rPr>
                <w:sz w:val="24"/>
                <w:szCs w:val="24"/>
              </w:rPr>
            </w:pPr>
          </w:p>
        </w:tc>
      </w:tr>
      <w:tr w:rsidR="003D64E2" w:rsidTr="003D64E2">
        <w:tc>
          <w:tcPr>
            <w:tcW w:w="2392" w:type="dxa"/>
          </w:tcPr>
          <w:p w:rsidR="003D64E2" w:rsidRPr="008B002C" w:rsidRDefault="003D64E2" w:rsidP="0037335F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Дотации</w:t>
            </w:r>
          </w:p>
        </w:tc>
        <w:tc>
          <w:tcPr>
            <w:tcW w:w="2393" w:type="dxa"/>
          </w:tcPr>
          <w:p w:rsidR="003D64E2" w:rsidRPr="008B002C" w:rsidRDefault="008B002C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58116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48231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+ 9885</w:t>
            </w:r>
          </w:p>
        </w:tc>
      </w:tr>
      <w:tr w:rsidR="003D64E2" w:rsidTr="003D64E2">
        <w:tc>
          <w:tcPr>
            <w:tcW w:w="2392" w:type="dxa"/>
          </w:tcPr>
          <w:p w:rsidR="003D64E2" w:rsidRPr="008B002C" w:rsidRDefault="003D64E2" w:rsidP="0037335F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Субсидии</w:t>
            </w:r>
          </w:p>
        </w:tc>
        <w:tc>
          <w:tcPr>
            <w:tcW w:w="2393" w:type="dxa"/>
          </w:tcPr>
          <w:p w:rsidR="003D64E2" w:rsidRPr="008B002C" w:rsidRDefault="008B002C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11448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11643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-195</w:t>
            </w:r>
          </w:p>
        </w:tc>
      </w:tr>
      <w:tr w:rsidR="003D64E2" w:rsidTr="003D64E2">
        <w:tc>
          <w:tcPr>
            <w:tcW w:w="2392" w:type="dxa"/>
          </w:tcPr>
          <w:p w:rsidR="003D64E2" w:rsidRPr="008B002C" w:rsidRDefault="003D64E2" w:rsidP="0037335F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Субвенции</w:t>
            </w:r>
          </w:p>
        </w:tc>
        <w:tc>
          <w:tcPr>
            <w:tcW w:w="2393" w:type="dxa"/>
          </w:tcPr>
          <w:p w:rsidR="003D64E2" w:rsidRPr="008B002C" w:rsidRDefault="008B002C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23218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5830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+17388</w:t>
            </w:r>
          </w:p>
        </w:tc>
      </w:tr>
      <w:tr w:rsidR="003D64E2" w:rsidTr="003D64E2">
        <w:tc>
          <w:tcPr>
            <w:tcW w:w="2392" w:type="dxa"/>
          </w:tcPr>
          <w:p w:rsidR="003D64E2" w:rsidRPr="008B002C" w:rsidRDefault="003D64E2" w:rsidP="0037335F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93" w:type="dxa"/>
          </w:tcPr>
          <w:p w:rsidR="003D64E2" w:rsidRPr="008B002C" w:rsidRDefault="008B002C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64E2" w:rsidRPr="003D64E2" w:rsidTr="003D64E2">
        <w:tc>
          <w:tcPr>
            <w:tcW w:w="2392" w:type="dxa"/>
          </w:tcPr>
          <w:p w:rsidR="003D64E2" w:rsidRPr="008B002C" w:rsidRDefault="003D64E2" w:rsidP="0037335F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Безвозмездные поступления от юридических и физических лиц</w:t>
            </w:r>
          </w:p>
        </w:tc>
        <w:tc>
          <w:tcPr>
            <w:tcW w:w="2393" w:type="dxa"/>
          </w:tcPr>
          <w:p w:rsidR="003D64E2" w:rsidRPr="008B002C" w:rsidRDefault="008B002C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+1037</w:t>
            </w:r>
          </w:p>
        </w:tc>
      </w:tr>
      <w:tr w:rsidR="0037335F" w:rsidRPr="003D64E2" w:rsidTr="003D64E2">
        <w:tc>
          <w:tcPr>
            <w:tcW w:w="2392" w:type="dxa"/>
          </w:tcPr>
          <w:p w:rsidR="0037335F" w:rsidRPr="0037335F" w:rsidRDefault="0037335F" w:rsidP="0037335F">
            <w:pPr>
              <w:jc w:val="both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 xml:space="preserve">Всего поступило </w:t>
            </w:r>
          </w:p>
        </w:tc>
        <w:tc>
          <w:tcPr>
            <w:tcW w:w="2393" w:type="dxa"/>
          </w:tcPr>
          <w:p w:rsidR="0037335F" w:rsidRPr="0037335F" w:rsidRDefault="0037335F" w:rsidP="0037335F">
            <w:pPr>
              <w:jc w:val="center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>94775</w:t>
            </w:r>
          </w:p>
        </w:tc>
        <w:tc>
          <w:tcPr>
            <w:tcW w:w="2393" w:type="dxa"/>
          </w:tcPr>
          <w:p w:rsidR="0037335F" w:rsidRPr="0037335F" w:rsidRDefault="0037335F" w:rsidP="00373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66660</w:t>
            </w:r>
          </w:p>
        </w:tc>
        <w:tc>
          <w:tcPr>
            <w:tcW w:w="2393" w:type="dxa"/>
          </w:tcPr>
          <w:p w:rsidR="0037335F" w:rsidRPr="0037335F" w:rsidRDefault="0037335F" w:rsidP="0037335F">
            <w:pPr>
              <w:jc w:val="center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>+28115</w:t>
            </w:r>
          </w:p>
        </w:tc>
      </w:tr>
      <w:tr w:rsidR="003D64E2" w:rsidRPr="003D64E2" w:rsidTr="003D64E2">
        <w:tc>
          <w:tcPr>
            <w:tcW w:w="2392" w:type="dxa"/>
          </w:tcPr>
          <w:p w:rsidR="003D64E2" w:rsidRPr="008B002C" w:rsidRDefault="003D64E2" w:rsidP="0037335F">
            <w:pPr>
              <w:jc w:val="both"/>
              <w:rPr>
                <w:sz w:val="24"/>
                <w:szCs w:val="24"/>
              </w:rPr>
            </w:pPr>
            <w:r w:rsidRPr="008B002C">
              <w:rPr>
                <w:sz w:val="24"/>
                <w:szCs w:val="24"/>
              </w:rPr>
              <w:t>Возврат остатков прошлых лет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-213743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-722</w:t>
            </w:r>
          </w:p>
        </w:tc>
        <w:tc>
          <w:tcPr>
            <w:tcW w:w="2393" w:type="dxa"/>
          </w:tcPr>
          <w:p w:rsidR="003D64E2" w:rsidRPr="008B002C" w:rsidRDefault="0037335F" w:rsidP="0037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-213021</w:t>
            </w:r>
          </w:p>
        </w:tc>
      </w:tr>
      <w:tr w:rsidR="003D64E2" w:rsidRPr="003D64E2" w:rsidTr="003D64E2">
        <w:tc>
          <w:tcPr>
            <w:tcW w:w="2392" w:type="dxa"/>
          </w:tcPr>
          <w:p w:rsidR="003D64E2" w:rsidRPr="0037335F" w:rsidRDefault="003D64E2" w:rsidP="0037335F">
            <w:pPr>
              <w:jc w:val="both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2393" w:type="dxa"/>
          </w:tcPr>
          <w:p w:rsidR="003D64E2" w:rsidRPr="0037335F" w:rsidRDefault="008B002C" w:rsidP="0037335F">
            <w:pPr>
              <w:jc w:val="center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>-118968</w:t>
            </w:r>
          </w:p>
        </w:tc>
        <w:tc>
          <w:tcPr>
            <w:tcW w:w="2393" w:type="dxa"/>
          </w:tcPr>
          <w:p w:rsidR="003D64E2" w:rsidRPr="0037335F" w:rsidRDefault="008B002C" w:rsidP="0037335F">
            <w:pPr>
              <w:jc w:val="center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>65938</w:t>
            </w:r>
          </w:p>
        </w:tc>
        <w:tc>
          <w:tcPr>
            <w:tcW w:w="2393" w:type="dxa"/>
          </w:tcPr>
          <w:p w:rsidR="003D64E2" w:rsidRPr="0037335F" w:rsidRDefault="0037335F" w:rsidP="0037335F">
            <w:pPr>
              <w:jc w:val="center"/>
              <w:rPr>
                <w:b/>
                <w:sz w:val="24"/>
                <w:szCs w:val="24"/>
              </w:rPr>
            </w:pPr>
            <w:r w:rsidRPr="0037335F">
              <w:rPr>
                <w:b/>
                <w:sz w:val="24"/>
                <w:szCs w:val="24"/>
              </w:rPr>
              <w:t>-184906</w:t>
            </w:r>
          </w:p>
        </w:tc>
      </w:tr>
    </w:tbl>
    <w:p w:rsidR="007F52CF" w:rsidRPr="003D64E2" w:rsidRDefault="007F52CF" w:rsidP="0037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56A" w:rsidRPr="00DA1824" w:rsidRDefault="00DA1824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налоговых и неналоговых доходов в 1 квартале 2023 года </w:t>
      </w:r>
      <w:r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низким уровнем </w:t>
      </w:r>
      <w:r w:rsidR="008B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годовому плану – всего </w:t>
      </w:r>
      <w:r w:rsidRPr="0009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15,9</w:t>
      </w:r>
      <w:r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при плане </w:t>
      </w:r>
      <w:r w:rsidRPr="0009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529692 </w:t>
      </w:r>
      <w:r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поступило </w:t>
      </w:r>
      <w:r w:rsidRPr="0009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83108</w:t>
      </w:r>
      <w:r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C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оходов </w:t>
      </w:r>
      <w:r w:rsidR="00DA2CF7" w:rsidRPr="00DA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4E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меньше, чем в 1 квартале 2022 года на </w:t>
      </w:r>
      <w:r w:rsidR="004E5151" w:rsidRPr="004E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6256</w:t>
      </w:r>
      <w:r w:rsidR="004E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 руб. </w:t>
      </w:r>
      <w:r w:rsidRPr="00DA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</w:t>
      </w:r>
      <w:r w:rsidR="00A5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9777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09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условиях уплаты единого налогового платежа.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аккумулируются на счете </w:t>
      </w:r>
      <w:r w:rsidR="008B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 w:rsidR="0009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</w:t>
      </w:r>
      <w:r w:rsidR="008B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Тульской области </w:t>
      </w:r>
      <w:r w:rsidR="0009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зачисляются в бюджет городского округа </w:t>
      </w:r>
      <w:proofErr w:type="spellStart"/>
      <w:r w:rsidR="00DA2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DA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наступлению срок</w:t>
      </w:r>
      <w:r w:rsidR="00C4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B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по налогам. Ранее налоги зачислялись в бюджет ежедневно по мере их уплаты налогоплательщиками. </w:t>
      </w:r>
    </w:p>
    <w:p w:rsidR="005D65B9" w:rsidRDefault="004E5151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Налоговых доходов </w:t>
      </w:r>
      <w:r w:rsidRPr="004E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квартале 2023 году получено на </w:t>
      </w:r>
      <w:r w:rsidRPr="00D34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меньше, чем в аналогичном периоде прошлого года. </w:t>
      </w:r>
      <w:r w:rsid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</w:t>
      </w:r>
      <w:r w:rsidR="005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 </w:t>
      </w:r>
      <w:r w:rsidR="00D34E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34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алоговых доходов</w:t>
      </w:r>
      <w:r w:rsidR="005D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610E9" w:rsidRPr="005D65B9">
        <w:rPr>
          <w:rFonts w:ascii="Times New Roman" w:hAnsi="Times New Roman" w:cs="Times New Roman"/>
          <w:b/>
          <w:sz w:val="28"/>
          <w:szCs w:val="28"/>
        </w:rPr>
        <w:t>71848</w:t>
      </w:r>
      <w:r w:rsidR="00C27ADA" w:rsidRPr="005D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при годовом плане </w:t>
      </w:r>
      <w:r w:rsidR="00664333" w:rsidRPr="005D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493512</w:t>
      </w:r>
      <w:r w:rsidR="00B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</w:t>
      </w:r>
      <w:r w:rsidR="00664333" w:rsidRPr="005D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14,6</w:t>
      </w:r>
      <w:r w:rsidR="00B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годовых бюджетных назначений</w:t>
      </w:r>
      <w:r w:rsidR="005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Учитывая, что плановые </w:t>
      </w:r>
      <w:r w:rsidR="0097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5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квартала по налоговым доходам установлены на уровне фактических поступлений данных доходов, исполнение к прогнозным поступлениям  1 квартала составило  100 %. </w:t>
      </w:r>
    </w:p>
    <w:p w:rsidR="00C13822" w:rsidRDefault="00C13822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группам налогов, за исключением акцизов на нефтепродукты, поступления к аналогичному периоду прошлого года снижены:</w:t>
      </w:r>
    </w:p>
    <w:p w:rsidR="00C13822" w:rsidRDefault="00C13822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 на доходы физических лиц – на 4089 тыс. руб. или на 7,0 %;</w:t>
      </w:r>
    </w:p>
    <w:p w:rsidR="00C13822" w:rsidRDefault="00C13822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группе налогов на совокупный доход – на 6500 тыс. руб. или на 66,4 %;</w:t>
      </w:r>
    </w:p>
    <w:p w:rsidR="00C13822" w:rsidRDefault="00C13822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группе налогов на имущество – на 3154 тыс. руб. </w:t>
      </w:r>
      <w:r w:rsidR="00FE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31,9 %. </w:t>
      </w:r>
    </w:p>
    <w:p w:rsidR="00C27ADA" w:rsidRPr="00A148AF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налоговых доходов бюджета городского округа за 1 </w:t>
      </w:r>
      <w:r w:rsidR="004F1315"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333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33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прогнозным поступлениям за </w:t>
      </w:r>
      <w:r w:rsidR="004F1315"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таблице</w:t>
      </w:r>
      <w:r w:rsidR="0087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C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4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ADA" w:rsidRPr="00DA2CF7" w:rsidRDefault="00871D1B" w:rsidP="00871D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DA2CF7" w:rsidRPr="00DA2C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851"/>
        <w:gridCol w:w="1134"/>
        <w:gridCol w:w="1701"/>
        <w:gridCol w:w="1275"/>
      </w:tblGrid>
      <w:tr w:rsidR="00C27ADA" w:rsidRPr="00C27ADA" w:rsidTr="007B75E3">
        <w:tc>
          <w:tcPr>
            <w:tcW w:w="2376" w:type="dxa"/>
            <w:vMerge w:val="restart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C27ADA" w:rsidRPr="00CB4E43" w:rsidRDefault="00C27ADA" w:rsidP="005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1 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</w:t>
            </w:r>
            <w:r w:rsidR="0040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относительно 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кварт. 202</w:t>
            </w:r>
            <w:r w:rsidR="00F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3EAC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Start"/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</w:t>
            </w:r>
            <w:proofErr w:type="gramEnd"/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  <w:p w:rsidR="00193EAC" w:rsidRPr="00CB4E43" w:rsidRDefault="00193EAC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27ADA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7ADA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proofErr w:type="gramEnd"/>
            <w:r w:rsidR="00C27ADA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27ADA"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</w:t>
            </w:r>
            <w:proofErr w:type="spellEnd"/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ADA" w:rsidRPr="00C27ADA" w:rsidTr="007B75E3">
        <w:tc>
          <w:tcPr>
            <w:tcW w:w="2376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</w:t>
            </w:r>
          </w:p>
          <w:p w:rsidR="00C27ADA" w:rsidRPr="00CB4E43" w:rsidRDefault="00C27ADA" w:rsidP="001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27ADA" w:rsidRPr="00CB4E43" w:rsidRDefault="00C27ADA" w:rsidP="008C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ADA" w:rsidRPr="00C27ADA" w:rsidTr="007B75E3">
        <w:tc>
          <w:tcPr>
            <w:tcW w:w="2376" w:type="dxa"/>
            <w:vMerge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ADA" w:rsidRPr="00CB4E43" w:rsidRDefault="00C27ADA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C27ADA" w:rsidRPr="00CB4E43" w:rsidRDefault="00C27ADA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C27ADA" w:rsidRPr="00CB4E43" w:rsidRDefault="00C27ADA" w:rsidP="00B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7ADA" w:rsidRPr="00CB4E43" w:rsidRDefault="00C27ADA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C27ADA" w:rsidRPr="00CB4E43" w:rsidRDefault="00C27ADA" w:rsidP="005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C27ADA" w:rsidRPr="00CB4E43" w:rsidRDefault="00C27ADA" w:rsidP="005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27ADA" w:rsidRPr="00CB4E43" w:rsidRDefault="00C27ADA" w:rsidP="0051431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ADA" w:rsidRPr="00C27ADA" w:rsidTr="007B75E3">
        <w:tc>
          <w:tcPr>
            <w:tcW w:w="2376" w:type="dxa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27ADA" w:rsidRPr="00CB4E43" w:rsidRDefault="00C27ADA" w:rsidP="005E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27ADA" w:rsidRPr="00CB4E43" w:rsidRDefault="00C27ADA" w:rsidP="005E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ADA" w:rsidRPr="00CB4E43" w:rsidRDefault="00C27ADA" w:rsidP="005E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27ADA" w:rsidRPr="00CB4E43" w:rsidRDefault="00C27ADA" w:rsidP="00193E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27ADA" w:rsidRPr="00CB4E43" w:rsidRDefault="00C27ADA" w:rsidP="0085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5BA9" w:rsidRPr="00C27ADA" w:rsidTr="007B75E3">
        <w:tc>
          <w:tcPr>
            <w:tcW w:w="2376" w:type="dxa"/>
            <w:shd w:val="clear" w:color="auto" w:fill="auto"/>
          </w:tcPr>
          <w:p w:rsidR="00FA5BA9" w:rsidRPr="00CB4E43" w:rsidRDefault="00FA5BA9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FA5BA9" w:rsidRPr="00CB4E43" w:rsidRDefault="00FA5BA9" w:rsidP="008C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83108</w:t>
            </w:r>
          </w:p>
        </w:tc>
        <w:tc>
          <w:tcPr>
            <w:tcW w:w="992" w:type="dxa"/>
            <w:shd w:val="clear" w:color="auto" w:fill="auto"/>
          </w:tcPr>
          <w:p w:rsidR="00FA5BA9" w:rsidRPr="00CB4E43" w:rsidRDefault="00FA5BA9" w:rsidP="009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84480</w:t>
            </w:r>
          </w:p>
        </w:tc>
        <w:tc>
          <w:tcPr>
            <w:tcW w:w="851" w:type="dxa"/>
            <w:shd w:val="clear" w:color="auto" w:fill="auto"/>
          </w:tcPr>
          <w:p w:rsidR="00FA5BA9" w:rsidRPr="00CB4E43" w:rsidRDefault="00FA5BA9" w:rsidP="00C75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134" w:type="dxa"/>
            <w:shd w:val="clear" w:color="auto" w:fill="auto"/>
          </w:tcPr>
          <w:p w:rsidR="00FA5BA9" w:rsidRPr="00CB4E43" w:rsidRDefault="00FA5BA9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90736</w:t>
            </w:r>
          </w:p>
        </w:tc>
        <w:tc>
          <w:tcPr>
            <w:tcW w:w="1701" w:type="dxa"/>
            <w:shd w:val="clear" w:color="auto" w:fill="auto"/>
          </w:tcPr>
          <w:p w:rsidR="00FA5BA9" w:rsidRPr="00CB4E43" w:rsidRDefault="00366553" w:rsidP="00E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-6256</w:t>
            </w:r>
          </w:p>
        </w:tc>
        <w:tc>
          <w:tcPr>
            <w:tcW w:w="1275" w:type="dxa"/>
            <w:shd w:val="clear" w:color="auto" w:fill="auto"/>
          </w:tcPr>
          <w:p w:rsidR="00FA5BA9" w:rsidRPr="00CB4E43" w:rsidRDefault="00366553" w:rsidP="00E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6,9</w:t>
            </w:r>
          </w:p>
        </w:tc>
      </w:tr>
      <w:tr w:rsidR="00FA5BA9" w:rsidRPr="00C27ADA" w:rsidTr="007B75E3">
        <w:tc>
          <w:tcPr>
            <w:tcW w:w="2376" w:type="dxa"/>
            <w:shd w:val="clear" w:color="auto" w:fill="auto"/>
          </w:tcPr>
          <w:p w:rsidR="00FA5BA9" w:rsidRPr="00CB4E43" w:rsidRDefault="00FA5BA9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8" w:type="dxa"/>
            <w:shd w:val="clear" w:color="auto" w:fill="auto"/>
          </w:tcPr>
          <w:p w:rsidR="00FA5BA9" w:rsidRPr="00CB4E43" w:rsidRDefault="00A13254" w:rsidP="00B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71848</w:t>
            </w:r>
          </w:p>
        </w:tc>
        <w:tc>
          <w:tcPr>
            <w:tcW w:w="992" w:type="dxa"/>
            <w:shd w:val="clear" w:color="auto" w:fill="auto"/>
          </w:tcPr>
          <w:p w:rsidR="00FA5BA9" w:rsidRPr="00CB4E43" w:rsidRDefault="0013541C" w:rsidP="00B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71848</w:t>
            </w:r>
          </w:p>
        </w:tc>
        <w:tc>
          <w:tcPr>
            <w:tcW w:w="851" w:type="dxa"/>
            <w:shd w:val="clear" w:color="auto" w:fill="auto"/>
          </w:tcPr>
          <w:p w:rsidR="00FA5BA9" w:rsidRPr="00CB4E43" w:rsidRDefault="00A13254" w:rsidP="00B0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A5BA9" w:rsidRPr="00CB4E43" w:rsidRDefault="00FA5BA9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85815</w:t>
            </w:r>
          </w:p>
        </w:tc>
        <w:tc>
          <w:tcPr>
            <w:tcW w:w="1701" w:type="dxa"/>
            <w:shd w:val="clear" w:color="auto" w:fill="auto"/>
          </w:tcPr>
          <w:p w:rsidR="00FA5BA9" w:rsidRPr="00CB4E43" w:rsidRDefault="00366553" w:rsidP="00B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-13967</w:t>
            </w:r>
          </w:p>
        </w:tc>
        <w:tc>
          <w:tcPr>
            <w:tcW w:w="1275" w:type="dxa"/>
            <w:shd w:val="clear" w:color="auto" w:fill="auto"/>
          </w:tcPr>
          <w:p w:rsidR="00FA5BA9" w:rsidRPr="00CB4E43" w:rsidRDefault="00366553" w:rsidP="00B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13254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54646</w:t>
            </w:r>
          </w:p>
        </w:tc>
        <w:tc>
          <w:tcPr>
            <w:tcW w:w="992" w:type="dxa"/>
            <w:shd w:val="clear" w:color="auto" w:fill="auto"/>
          </w:tcPr>
          <w:p w:rsidR="00A13254" w:rsidRPr="00CB4E43" w:rsidRDefault="00A13254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54646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pPr>
              <w:rPr>
                <w:b/>
              </w:rPr>
            </w:pPr>
            <w:r w:rsidRPr="00A1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58735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366553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-4089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366553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</w:t>
            </w:r>
          </w:p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13254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54646</w:t>
            </w:r>
          </w:p>
        </w:tc>
        <w:tc>
          <w:tcPr>
            <w:tcW w:w="992" w:type="dxa"/>
            <w:shd w:val="clear" w:color="auto" w:fill="auto"/>
          </w:tcPr>
          <w:p w:rsidR="00A13254" w:rsidRPr="00A13254" w:rsidRDefault="00A13254" w:rsidP="0098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54646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58735</w:t>
            </w:r>
          </w:p>
        </w:tc>
        <w:tc>
          <w:tcPr>
            <w:tcW w:w="1701" w:type="dxa"/>
            <w:shd w:val="clear" w:color="auto" w:fill="auto"/>
          </w:tcPr>
          <w:p w:rsidR="00A13254" w:rsidRPr="009826C9" w:rsidRDefault="00366553" w:rsidP="008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-4089</w:t>
            </w:r>
          </w:p>
        </w:tc>
        <w:tc>
          <w:tcPr>
            <w:tcW w:w="1275" w:type="dxa"/>
            <w:shd w:val="clear" w:color="auto" w:fill="auto"/>
          </w:tcPr>
          <w:p w:rsidR="00A13254" w:rsidRPr="009826C9" w:rsidRDefault="00366553" w:rsidP="008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auto"/>
          </w:tcPr>
          <w:p w:rsidR="00A13254" w:rsidRPr="008E06C3" w:rsidRDefault="00A13254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4025</w:t>
            </w:r>
          </w:p>
        </w:tc>
        <w:tc>
          <w:tcPr>
            <w:tcW w:w="992" w:type="dxa"/>
            <w:shd w:val="clear" w:color="auto" w:fill="auto"/>
          </w:tcPr>
          <w:p w:rsidR="00A13254" w:rsidRPr="008E06C3" w:rsidRDefault="00A13254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4025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8E06C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3783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366553" w:rsidP="001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+242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366553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shd w:val="clear" w:color="auto" w:fill="auto"/>
          </w:tcPr>
          <w:p w:rsidR="00A13254" w:rsidRPr="008E06C3" w:rsidRDefault="00A13254" w:rsidP="008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</w:t>
            </w:r>
          </w:p>
        </w:tc>
        <w:tc>
          <w:tcPr>
            <w:tcW w:w="992" w:type="dxa"/>
            <w:shd w:val="clear" w:color="auto" w:fill="auto"/>
          </w:tcPr>
          <w:p w:rsidR="00A13254" w:rsidRPr="008E06C3" w:rsidRDefault="00A13254" w:rsidP="008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8E06C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3783</w:t>
            </w:r>
          </w:p>
        </w:tc>
        <w:tc>
          <w:tcPr>
            <w:tcW w:w="1701" w:type="dxa"/>
            <w:shd w:val="clear" w:color="auto" w:fill="auto"/>
          </w:tcPr>
          <w:p w:rsidR="00A13254" w:rsidRPr="008E06C3" w:rsidRDefault="00366553" w:rsidP="0017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+242</w:t>
            </w:r>
          </w:p>
        </w:tc>
        <w:tc>
          <w:tcPr>
            <w:tcW w:w="1275" w:type="dxa"/>
            <w:shd w:val="clear" w:color="auto" w:fill="auto"/>
          </w:tcPr>
          <w:p w:rsidR="00A13254" w:rsidRPr="008E06C3" w:rsidRDefault="00366553" w:rsidP="008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50B1D" w:rsidP="00E2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3283</w:t>
            </w:r>
          </w:p>
        </w:tc>
        <w:tc>
          <w:tcPr>
            <w:tcW w:w="992" w:type="dxa"/>
            <w:shd w:val="clear" w:color="auto" w:fill="auto"/>
          </w:tcPr>
          <w:p w:rsidR="00A13254" w:rsidRPr="00CB4E43" w:rsidRDefault="00A50B1D" w:rsidP="00E2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3283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9783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366553" w:rsidP="00E2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-6500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366553" w:rsidP="00E2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66,4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т. ч.</w:t>
            </w:r>
          </w:p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  <w:p w:rsidR="00A13254" w:rsidRPr="00CB4E43" w:rsidRDefault="00A13254" w:rsidP="00DB79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13254" w:rsidRPr="00CB4E43" w:rsidRDefault="00A13254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-457</w:t>
            </w:r>
          </w:p>
        </w:tc>
        <w:tc>
          <w:tcPr>
            <w:tcW w:w="992" w:type="dxa"/>
            <w:shd w:val="clear" w:color="auto" w:fill="auto"/>
          </w:tcPr>
          <w:p w:rsidR="00A13254" w:rsidRPr="00CB4E43" w:rsidRDefault="00A13254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-457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- 40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C34A3C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- 497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C34A3C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1242,5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13254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92" w:type="dxa"/>
            <w:shd w:val="clear" w:color="auto" w:fill="auto"/>
          </w:tcPr>
          <w:p w:rsidR="00A13254" w:rsidRPr="00CB4E43" w:rsidRDefault="00A13254" w:rsidP="008E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B12681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B12681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13254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-1276</w:t>
            </w:r>
          </w:p>
        </w:tc>
        <w:tc>
          <w:tcPr>
            <w:tcW w:w="992" w:type="dxa"/>
            <w:shd w:val="clear" w:color="auto" w:fill="auto"/>
          </w:tcPr>
          <w:p w:rsidR="00A13254" w:rsidRPr="00CB4E43" w:rsidRDefault="00A13254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-1276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B12681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-3666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B12681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13254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992" w:type="dxa"/>
            <w:shd w:val="clear" w:color="auto" w:fill="auto"/>
          </w:tcPr>
          <w:p w:rsidR="00A13254" w:rsidRPr="00CB4E43" w:rsidRDefault="00A13254" w:rsidP="000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B12681" w:rsidP="004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-2496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B12681" w:rsidP="004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50B1D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6727</w:t>
            </w:r>
          </w:p>
        </w:tc>
        <w:tc>
          <w:tcPr>
            <w:tcW w:w="992" w:type="dxa"/>
            <w:shd w:val="clear" w:color="auto" w:fill="auto"/>
          </w:tcPr>
          <w:p w:rsidR="00A13254" w:rsidRPr="00CB4E43" w:rsidRDefault="00A50B1D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6727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9881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B12681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-3154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B12681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31,9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</w:t>
            </w:r>
          </w:p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13254" w:rsidP="001C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4208</w:t>
            </w:r>
          </w:p>
        </w:tc>
        <w:tc>
          <w:tcPr>
            <w:tcW w:w="992" w:type="dxa"/>
            <w:shd w:val="clear" w:color="auto" w:fill="auto"/>
          </w:tcPr>
          <w:p w:rsidR="00A13254" w:rsidRPr="00CB4E43" w:rsidRDefault="00A13254" w:rsidP="001C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4208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B12681" w:rsidP="0085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-2523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B12681" w:rsidP="0085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13254" w:rsidP="0085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992" w:type="dxa"/>
            <w:shd w:val="clear" w:color="auto" w:fill="auto"/>
          </w:tcPr>
          <w:p w:rsidR="00A13254" w:rsidRPr="00CB4E43" w:rsidRDefault="00A13254" w:rsidP="009A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CB4E43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B12681" w:rsidP="009A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-631</w:t>
            </w:r>
          </w:p>
        </w:tc>
        <w:tc>
          <w:tcPr>
            <w:tcW w:w="1275" w:type="dxa"/>
            <w:shd w:val="clear" w:color="auto" w:fill="auto"/>
          </w:tcPr>
          <w:p w:rsidR="00A13254" w:rsidRPr="00CB4E43" w:rsidRDefault="00B12681" w:rsidP="009A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13254" w:rsidRPr="00C27ADA" w:rsidTr="007B75E3">
        <w:tc>
          <w:tcPr>
            <w:tcW w:w="2376" w:type="dxa"/>
            <w:shd w:val="clear" w:color="auto" w:fill="auto"/>
          </w:tcPr>
          <w:p w:rsidR="00A13254" w:rsidRPr="00CB4E43" w:rsidRDefault="00A13254" w:rsidP="00DB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</w:tcPr>
          <w:p w:rsidR="00A13254" w:rsidRPr="00CB4E43" w:rsidRDefault="00A13254" w:rsidP="008F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992" w:type="dxa"/>
            <w:shd w:val="clear" w:color="auto" w:fill="auto"/>
          </w:tcPr>
          <w:p w:rsidR="00A13254" w:rsidRPr="008F295D" w:rsidRDefault="00A13254" w:rsidP="008F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851" w:type="dxa"/>
            <w:shd w:val="clear" w:color="auto" w:fill="auto"/>
          </w:tcPr>
          <w:p w:rsidR="00A13254" w:rsidRPr="00A13254" w:rsidRDefault="00A13254">
            <w:r w:rsidRPr="00A1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13254" w:rsidRPr="008F295D" w:rsidRDefault="00A13254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3633</w:t>
            </w:r>
          </w:p>
        </w:tc>
        <w:tc>
          <w:tcPr>
            <w:tcW w:w="1701" w:type="dxa"/>
            <w:shd w:val="clear" w:color="auto" w:fill="auto"/>
          </w:tcPr>
          <w:p w:rsidR="00A13254" w:rsidRPr="00CB4E43" w:rsidRDefault="00B12681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-466</w:t>
            </w:r>
          </w:p>
        </w:tc>
        <w:tc>
          <w:tcPr>
            <w:tcW w:w="1275" w:type="dxa"/>
            <w:shd w:val="clear" w:color="auto" w:fill="auto"/>
          </w:tcPr>
          <w:p w:rsidR="00A13254" w:rsidRPr="0017724A" w:rsidRDefault="00B12681" w:rsidP="0017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</w:t>
            </w:r>
          </w:p>
        </w:tc>
      </w:tr>
    </w:tbl>
    <w:p w:rsidR="00C27ADA" w:rsidRPr="00C27ADA" w:rsidRDefault="00C27ADA" w:rsidP="00193E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98" w:rsidRDefault="0044324D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27ADA"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еналоговые доходы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поступили в сумме </w:t>
      </w:r>
      <w:r w:rsidR="00664333" w:rsidRPr="00FE2898">
        <w:rPr>
          <w:rFonts w:ascii="Times New Roman" w:eastAsia="Calibri" w:hAnsi="Times New Roman" w:cs="Times New Roman"/>
          <w:b/>
          <w:sz w:val="28"/>
          <w:szCs w:val="28"/>
        </w:rPr>
        <w:t>12632</w:t>
      </w:r>
      <w:r w:rsidR="00C27ADA" w:rsidRPr="00FE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при годовом плане </w:t>
      </w:r>
      <w:r w:rsidR="00FE55DA" w:rsidRPr="00FE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36180</w:t>
      </w:r>
      <w:r w:rsidR="0066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7D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4333" w:rsidRPr="00FE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годовых бюджетных назначений</w:t>
      </w:r>
      <w:r w:rsidR="00FE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как и по налоговым доходам, прогнозные поступления 1 квартала по </w:t>
      </w:r>
      <w:r w:rsidR="0097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неналоговым  </w:t>
      </w:r>
      <w:r w:rsidR="00FE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установлены на уровне их фактических поступлений, за исключением </w:t>
      </w:r>
      <w:r w:rsidR="00C27ADA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 при пользовании природными ресурсами и доходов от реализации имущества, поступлени</w:t>
      </w:r>
      <w:r w:rsidR="008E5E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планировал</w:t>
      </w:r>
      <w:r w:rsidR="008E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сь. </w:t>
      </w:r>
      <w:r w:rsidR="008A1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8E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незапланированных п</w:t>
      </w:r>
      <w:r w:rsidR="00FE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</w:t>
      </w:r>
      <w:r w:rsidR="008E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указанным источникам неналоговые доходы 1 квартала </w:t>
      </w:r>
      <w:r w:rsidR="0097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</w:t>
      </w:r>
      <w:r w:rsidR="008E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E5EF8" w:rsidRPr="008A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112,2</w:t>
      </w:r>
      <w:r w:rsidR="008E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</w:t>
      </w:r>
    </w:p>
    <w:p w:rsidR="00F21E5D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</w:t>
      </w:r>
      <w:r w:rsidR="00F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доходам, кроме платежей от муниципальных предприятий и прочих поступлений от использования имущества, </w:t>
      </w:r>
      <w:r w:rsidR="008E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рост, </w:t>
      </w:r>
      <w:r w:rsidR="00F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- </w:t>
      </w:r>
      <w:r w:rsidR="008E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4333" w:rsidRPr="00F2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7711</w:t>
      </w:r>
      <w:r w:rsidR="007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в </w:t>
      </w:r>
      <w:r w:rsidR="007C57E0" w:rsidRPr="00F2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2,6</w:t>
      </w:r>
      <w:r w:rsidR="007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F21E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Наибольш</w:t>
      </w:r>
      <w:r w:rsidR="00732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прирост обеспечен у</w:t>
      </w:r>
      <w:r w:rsidR="00F21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7320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доход</w:t>
      </w:r>
      <w:r w:rsidR="00732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земельных участков – на 5417 тыс. руб.</w:t>
      </w:r>
    </w:p>
    <w:p w:rsidR="00C27ADA" w:rsidRPr="00473BEB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неналоговых доходов бюджета городского округа к прогнозным поступлениям за 1 </w:t>
      </w:r>
      <w:r w:rsidR="009861ED" w:rsidRPr="00473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7C6C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данными:</w:t>
      </w:r>
    </w:p>
    <w:p w:rsidR="009861ED" w:rsidRPr="00DA2CF7" w:rsidRDefault="00DA2CF7" w:rsidP="00871D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420"/>
        <w:gridCol w:w="816"/>
        <w:gridCol w:w="786"/>
        <w:gridCol w:w="1411"/>
        <w:gridCol w:w="1692"/>
        <w:gridCol w:w="1275"/>
      </w:tblGrid>
      <w:tr w:rsidR="001622FB" w:rsidRPr="009861ED" w:rsidTr="00F77C42">
        <w:tc>
          <w:tcPr>
            <w:tcW w:w="2171" w:type="dxa"/>
            <w:vMerge w:val="restart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9861ED" w:rsidRPr="009861ED" w:rsidRDefault="009861ED" w:rsidP="00BD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 w:rsidR="00BD18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Исполнено </w:t>
            </w:r>
          </w:p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за 1 квартал 202</w:t>
            </w:r>
            <w:r w:rsidR="00BD18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Изменения относительно 1 квартала 202</w:t>
            </w:r>
            <w:r w:rsidR="00BD18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увеличение</w:t>
            </w:r>
            <w:proofErr w:type="gramStart"/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(+),</w:t>
            </w:r>
            <w:proofErr w:type="gramEnd"/>
          </w:p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</w:p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Темп</w:t>
            </w:r>
          </w:p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роста, снижения</w:t>
            </w:r>
          </w:p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2FB" w:rsidRPr="009861ED" w:rsidTr="00F77C42">
        <w:tc>
          <w:tcPr>
            <w:tcW w:w="2171" w:type="dxa"/>
            <w:vMerge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Плановые</w:t>
            </w:r>
          </w:p>
          <w:p w:rsidR="001622FB" w:rsidRDefault="001622FB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861ED"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оказатели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51F23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F23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F23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F23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F23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2FB" w:rsidRPr="009861ED" w:rsidRDefault="001622FB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1411" w:type="dxa"/>
            <w:vMerge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2FB" w:rsidRPr="009861ED" w:rsidTr="00F77C42">
        <w:tc>
          <w:tcPr>
            <w:tcW w:w="2171" w:type="dxa"/>
            <w:vMerge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861ED" w:rsidRPr="009861ED" w:rsidRDefault="00C51F23" w:rsidP="00162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6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86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1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92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622FB" w:rsidRPr="009861ED" w:rsidTr="00F77C42">
        <w:tc>
          <w:tcPr>
            <w:tcW w:w="2171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861ED" w:rsidRPr="009861ED" w:rsidRDefault="009861E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0" w:type="dxa"/>
            <w:shd w:val="clear" w:color="auto" w:fill="auto"/>
          </w:tcPr>
          <w:p w:rsidR="00BD180B" w:rsidRPr="00CB4E43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83108</w:t>
            </w:r>
          </w:p>
        </w:tc>
        <w:tc>
          <w:tcPr>
            <w:tcW w:w="816" w:type="dxa"/>
            <w:shd w:val="clear" w:color="auto" w:fill="auto"/>
          </w:tcPr>
          <w:p w:rsidR="00BD180B" w:rsidRPr="00CB4E43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84480</w:t>
            </w:r>
          </w:p>
        </w:tc>
        <w:tc>
          <w:tcPr>
            <w:tcW w:w="786" w:type="dxa"/>
            <w:shd w:val="clear" w:color="auto" w:fill="auto"/>
          </w:tcPr>
          <w:p w:rsidR="00BD180B" w:rsidRPr="00CB4E43" w:rsidRDefault="00BD180B" w:rsidP="00664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411" w:type="dxa"/>
            <w:shd w:val="clear" w:color="auto" w:fill="auto"/>
          </w:tcPr>
          <w:p w:rsidR="00BD180B" w:rsidRPr="00CB4E43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90736</w:t>
            </w:r>
          </w:p>
        </w:tc>
        <w:tc>
          <w:tcPr>
            <w:tcW w:w="1692" w:type="dxa"/>
            <w:shd w:val="clear" w:color="auto" w:fill="auto"/>
          </w:tcPr>
          <w:p w:rsidR="00BD180B" w:rsidRPr="00CB4E43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-6256</w:t>
            </w:r>
          </w:p>
        </w:tc>
        <w:tc>
          <w:tcPr>
            <w:tcW w:w="1275" w:type="dxa"/>
            <w:shd w:val="clear" w:color="auto" w:fill="auto"/>
          </w:tcPr>
          <w:p w:rsidR="00BD180B" w:rsidRPr="00CB4E43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6,9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4F5C05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11260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A71A33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12632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A6179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112,2</w:t>
            </w: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7C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4921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+7711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156,7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</w:t>
            </w:r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861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D12360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2382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D12360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D12360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+52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Арендная плата за земельные участки </w:t>
            </w:r>
          </w:p>
        </w:tc>
        <w:tc>
          <w:tcPr>
            <w:tcW w:w="1420" w:type="dxa"/>
            <w:shd w:val="clear" w:color="auto" w:fill="auto"/>
          </w:tcPr>
          <w:p w:rsidR="00BD180B" w:rsidRPr="00711341" w:rsidRDefault="00D42B42" w:rsidP="00810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816" w:type="dxa"/>
            <w:shd w:val="clear" w:color="auto" w:fill="auto"/>
          </w:tcPr>
          <w:p w:rsidR="00BD180B" w:rsidRPr="00711341" w:rsidRDefault="00D42B42" w:rsidP="008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BD180B" w:rsidRPr="00711341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+161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B42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+24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Платежи от муниципальных предприятий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Прочие поступления от использования имуществом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B42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19,7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4F5C05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D42B42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BD180B" w:rsidP="00403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+444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139,6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+8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+266,7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Доходы от продажи материальных и </w:t>
            </w:r>
            <w:r w:rsidRPr="009861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нематериальных активов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7373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7983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5F292D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108,3</w:t>
            </w: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+6027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308,1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 том числе</w:t>
            </w:r>
          </w:p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доходы от реализации имущества  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D12360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+610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61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доходы от продажи земельных участков 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7373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7373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+5417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276,9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61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+525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198,1</w:t>
            </w:r>
          </w:p>
        </w:tc>
      </w:tr>
      <w:tr w:rsidR="00BD180B" w:rsidRPr="009861ED" w:rsidTr="00F77C42">
        <w:tc>
          <w:tcPr>
            <w:tcW w:w="2171" w:type="dxa"/>
            <w:shd w:val="clear" w:color="auto" w:fill="auto"/>
          </w:tcPr>
          <w:p w:rsidR="00BD180B" w:rsidRPr="009861ED" w:rsidRDefault="00BD180B" w:rsidP="0098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61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816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786" w:type="dxa"/>
            <w:shd w:val="clear" w:color="auto" w:fill="auto"/>
          </w:tcPr>
          <w:p w:rsidR="00BD180B" w:rsidRPr="009861ED" w:rsidRDefault="007C6C19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1" w:type="dxa"/>
            <w:shd w:val="clear" w:color="auto" w:fill="auto"/>
          </w:tcPr>
          <w:p w:rsidR="00BD180B" w:rsidRPr="009861ED" w:rsidRDefault="00BD180B" w:rsidP="006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2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+655</w:t>
            </w:r>
          </w:p>
        </w:tc>
        <w:tc>
          <w:tcPr>
            <w:tcW w:w="1275" w:type="dxa"/>
            <w:shd w:val="clear" w:color="auto" w:fill="auto"/>
          </w:tcPr>
          <w:p w:rsidR="00BD180B" w:rsidRPr="009861ED" w:rsidRDefault="008B1AEF" w:rsidP="00986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1393,6</w:t>
            </w:r>
          </w:p>
        </w:tc>
      </w:tr>
    </w:tbl>
    <w:p w:rsidR="00C27ADA" w:rsidRPr="0044324D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003" w:rsidRDefault="00F21E5D" w:rsidP="00732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27ADA"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сполнение расходной части бюджета городского округа</w:t>
      </w:r>
      <w:r w:rsidR="0073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3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</w:p>
    <w:p w:rsidR="00732003" w:rsidRPr="00732003" w:rsidRDefault="00732003" w:rsidP="00732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 за 1 квартал 2023 года</w:t>
      </w:r>
    </w:p>
    <w:p w:rsidR="00C27ADA" w:rsidRPr="00C27ADA" w:rsidRDefault="00C27ADA" w:rsidP="00732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городского округа за 1 </w:t>
      </w:r>
      <w:r w:rsidR="007A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BC11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на сумму  </w:t>
      </w:r>
      <w:r w:rsidR="00BC1139" w:rsidRPr="009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192205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94138E" w:rsidRPr="009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бюджетных назначений, </w:t>
      </w:r>
      <w:r w:rsidR="00BC1139" w:rsidRPr="009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93,3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назначений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82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квартал.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016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 расходов исполнено </w:t>
      </w:r>
      <w:r w:rsid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на </w:t>
      </w:r>
      <w:r w:rsidR="00BC1139" w:rsidRPr="009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32245</w:t>
      </w:r>
      <w:r w:rsidR="00BC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BC1139" w:rsidRPr="00941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20,2</w:t>
      </w:r>
      <w:r w:rsidR="00BC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</w:t>
      </w:r>
    </w:p>
    <w:p w:rsid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бюджета городского округа в раз</w:t>
      </w:r>
      <w:r w:rsidR="0076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 представлена в таблице:</w:t>
      </w:r>
    </w:p>
    <w:p w:rsidR="00F21E5D" w:rsidRPr="00CC11D1" w:rsidRDefault="00F21E5D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66"/>
        <w:gridCol w:w="1594"/>
        <w:gridCol w:w="1276"/>
      </w:tblGrid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8C6EBC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кварт. 202</w:t>
            </w:r>
            <w:r w:rsidR="00BC1139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5016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27ADA" w:rsidRPr="00CC11D1" w:rsidRDefault="00C27ADA" w:rsidP="00E407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в 1 </w:t>
            </w:r>
            <w:r w:rsidR="00A95016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кварт.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1139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5016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</w:p>
          <w:p w:rsidR="00C27ADA" w:rsidRPr="00CC11D1" w:rsidRDefault="00C27ADA" w:rsidP="00E4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37237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37041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  <w:r w:rsidR="008676FE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правоохранительная деятельность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A95016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7ADA"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ациональная экономика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13521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45761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42379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45510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45470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18394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18394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38904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38539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массовой </w:t>
            </w: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852ABD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F16958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77458A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7ADA" w:rsidRPr="00CC11D1" w:rsidTr="007B75E3">
        <w:tc>
          <w:tcPr>
            <w:tcW w:w="3227" w:type="dxa"/>
            <w:shd w:val="clear" w:color="auto" w:fill="auto"/>
          </w:tcPr>
          <w:p w:rsidR="00C27ADA" w:rsidRPr="00CC11D1" w:rsidRDefault="00C27ADA" w:rsidP="00A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666" w:type="dxa"/>
            <w:shd w:val="clear" w:color="auto" w:fill="auto"/>
          </w:tcPr>
          <w:p w:rsidR="00C27ADA" w:rsidRPr="00CC11D1" w:rsidRDefault="00BC1139" w:rsidP="0041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206047</w:t>
            </w:r>
          </w:p>
        </w:tc>
        <w:tc>
          <w:tcPr>
            <w:tcW w:w="1594" w:type="dxa"/>
            <w:shd w:val="clear" w:color="auto" w:fill="auto"/>
          </w:tcPr>
          <w:p w:rsidR="00C27ADA" w:rsidRPr="00CC11D1" w:rsidRDefault="00BC1139" w:rsidP="0086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192205</w:t>
            </w:r>
          </w:p>
        </w:tc>
        <w:tc>
          <w:tcPr>
            <w:tcW w:w="1276" w:type="dxa"/>
            <w:shd w:val="clear" w:color="auto" w:fill="auto"/>
          </w:tcPr>
          <w:p w:rsidR="00C27ADA" w:rsidRPr="00CC11D1" w:rsidRDefault="00BC1139" w:rsidP="00A0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</w:tbl>
    <w:p w:rsidR="0034553A" w:rsidRDefault="0034553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1" w:rsidRDefault="00FC6D5F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низкое </w:t>
      </w:r>
      <w:r w:rsidR="00536505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1B75B8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 1 квартала 202</w:t>
      </w:r>
      <w:r w:rsidR="00664A74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B8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36505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по </w:t>
      </w:r>
      <w:r w:rsidR="0068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 </w:t>
      </w:r>
      <w:r w:rsidR="00536505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ам: </w:t>
      </w:r>
      <w:r w:rsidR="00536505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458A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  <w:r w:rsidR="004E4602" w:rsidRPr="007745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4602" w:rsidRPr="0066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5575A" w:rsidRP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>22,6 %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освоено 247 тыс. руб.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75A" w:rsidRP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«Национальная экономика»</w:t>
      </w:r>
      <w:r w:rsidR="0035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10533" w:rsidRP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575A" w:rsidRP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>0,3 %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освоен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фонда в </w:t>
      </w:r>
      <w:r w:rsidR="00A10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9422 тыс. руб.</w:t>
      </w:r>
      <w:r w:rsidR="0035575A" w:rsidRP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главным распорядителям характеризуется следующими показателями: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605 Комитет по управлению муниципальным имуществом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78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A74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="001C7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100,0 % к плану за 1 </w:t>
      </w:r>
      <w:r w:rsidR="0024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4A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профинансировано </w:t>
      </w:r>
      <w:r w:rsidR="00664A74">
        <w:rPr>
          <w:rFonts w:ascii="Times New Roman" w:eastAsia="Times New Roman" w:hAnsi="Times New Roman" w:cs="Times New Roman"/>
          <w:sz w:val="28"/>
          <w:szCs w:val="28"/>
          <w:lang w:eastAsia="ru-RU"/>
        </w:rPr>
        <w:t>58156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606 Администрация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1C7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0D7">
        <w:rPr>
          <w:rFonts w:ascii="Times New Roman" w:eastAsia="Times New Roman" w:hAnsi="Times New Roman" w:cs="Times New Roman"/>
          <w:sz w:val="28"/>
          <w:szCs w:val="28"/>
          <w:lang w:eastAsia="ru-RU"/>
        </w:rPr>
        <w:t>21,4</w:t>
      </w:r>
      <w:r w:rsidR="001C7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</w:t>
      </w:r>
      <w:r w:rsidR="009300D7">
        <w:rPr>
          <w:rFonts w:ascii="Times New Roman" w:eastAsia="Times New Roman" w:hAnsi="Times New Roman" w:cs="Times New Roman"/>
          <w:sz w:val="28"/>
          <w:szCs w:val="28"/>
          <w:lang w:eastAsia="ru-RU"/>
        </w:rPr>
        <w:t>96,9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плану за 1 </w:t>
      </w:r>
      <w:r w:rsidR="00C56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30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При плане </w:t>
      </w:r>
      <w:r w:rsidR="009300D7">
        <w:rPr>
          <w:rFonts w:ascii="Times New Roman" w:eastAsia="Times New Roman" w:hAnsi="Times New Roman" w:cs="Times New Roman"/>
          <w:sz w:val="28"/>
          <w:szCs w:val="28"/>
          <w:lang w:eastAsia="ru-RU"/>
        </w:rPr>
        <w:t>95668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профинансировано </w:t>
      </w:r>
      <w:r w:rsidR="009300D7">
        <w:rPr>
          <w:rFonts w:ascii="Times New Roman" w:eastAsia="Times New Roman" w:hAnsi="Times New Roman" w:cs="Times New Roman"/>
          <w:sz w:val="28"/>
          <w:szCs w:val="28"/>
          <w:lang w:eastAsia="ru-RU"/>
        </w:rPr>
        <w:t>92694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не освоено </w:t>
      </w:r>
      <w:r w:rsidR="009300D7">
        <w:rPr>
          <w:rFonts w:ascii="Times New Roman" w:eastAsia="Times New Roman" w:hAnsi="Times New Roman" w:cs="Times New Roman"/>
          <w:sz w:val="28"/>
          <w:szCs w:val="28"/>
          <w:lang w:eastAsia="ru-RU"/>
        </w:rPr>
        <w:t>2974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607 Дума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414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100 % к плану за 1 </w:t>
      </w:r>
      <w:r w:rsidR="00EE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44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профинансировано </w:t>
      </w:r>
      <w:r w:rsidR="00164414">
        <w:rPr>
          <w:rFonts w:ascii="Times New Roman" w:eastAsia="Times New Roman" w:hAnsi="Times New Roman" w:cs="Times New Roman"/>
          <w:sz w:val="28"/>
          <w:szCs w:val="28"/>
          <w:lang w:eastAsia="ru-RU"/>
        </w:rPr>
        <w:t>1484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4713F" w:rsidRPr="00F4713F" w:rsidRDefault="00F4713F" w:rsidP="00F47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 – счетная палата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  <w:proofErr w:type="spellStart"/>
      <w:r w:rsidRPr="00F47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68">
        <w:rPr>
          <w:rFonts w:ascii="Times New Roman" w:eastAsia="Times New Roman" w:hAnsi="Times New Roman" w:cs="Times New Roman"/>
          <w:sz w:val="28"/>
          <w:szCs w:val="28"/>
          <w:lang w:eastAsia="ru-RU"/>
        </w:rPr>
        <w:t>20,4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13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годовому плану, 100 % к плану за 1 квартал 202</w:t>
      </w:r>
      <w:r w:rsidR="008117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профинансировано </w:t>
      </w:r>
      <w:r w:rsidR="00811768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 w:rsidRPr="00F4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610 Управление культуры и молодежной политики администрации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 100,0 % к плану за 1 </w:t>
      </w:r>
      <w:r w:rsidR="0002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2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профинансировано 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32352</w:t>
      </w:r>
      <w:r w:rsidR="0002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613 Управление архитектуры и градостроительства администрации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 </w:t>
      </w:r>
      <w:r w:rsidR="000216E9">
        <w:rPr>
          <w:rFonts w:ascii="Times New Roman" w:eastAsia="Times New Roman" w:hAnsi="Times New Roman" w:cs="Times New Roman"/>
          <w:sz w:val="28"/>
          <w:szCs w:val="28"/>
          <w:lang w:eastAsia="ru-RU"/>
        </w:rPr>
        <w:t>59,4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плану за 1 </w:t>
      </w:r>
      <w:r w:rsidR="0002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плане 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15783</w:t>
      </w:r>
      <w:r w:rsidR="006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профинансировано 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4915</w:t>
      </w:r>
      <w:r w:rsidR="006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освоено 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10868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27ADA" w:rsidRPr="00C27AD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909 Управление финансами администрации городского округа </w:t>
      </w:r>
      <w:proofErr w:type="spellStart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19,4</w:t>
      </w:r>
      <w:r w:rsidR="001C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плану,  100 % к плану </w:t>
      </w:r>
      <w:r w:rsidR="00A0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профинансировано  </w:t>
      </w:r>
      <w:r w:rsidR="009A7563">
        <w:rPr>
          <w:rFonts w:ascii="Times New Roman" w:eastAsia="Times New Roman" w:hAnsi="Times New Roman" w:cs="Times New Roman"/>
          <w:sz w:val="28"/>
          <w:szCs w:val="28"/>
          <w:lang w:eastAsia="ru-RU"/>
        </w:rPr>
        <w:t>1892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6B450F" w:rsidRPr="00534269" w:rsidRDefault="006B450F" w:rsidP="006B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низкое исполнение</w:t>
      </w:r>
      <w:r w:rsidR="008A4AD2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плану 1 квартала отмечается у Управления архитектуры и градостроительства администрации городского округа </w:t>
      </w:r>
      <w:proofErr w:type="spellStart"/>
      <w:r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</w:t>
      </w:r>
      <w:r w:rsidR="008A4AD2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освоения ассигнований </w:t>
      </w:r>
      <w:r w:rsidR="00A44D5B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фонда </w:t>
      </w:r>
      <w:r w:rsidR="00E55683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534269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>9422</w:t>
      </w:r>
      <w:r w:rsidR="00A44D5B"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Pr="0053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54C7" w:rsidRDefault="00C27ADA" w:rsidP="006B45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городского округа</w:t>
      </w:r>
    </w:p>
    <w:p w:rsidR="00C27ADA" w:rsidRPr="00C27ADA" w:rsidRDefault="00C27ADA" w:rsidP="00A054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бюджетным ассигнованиям дорожного фонда</w:t>
      </w:r>
    </w:p>
    <w:p w:rsidR="0092208C" w:rsidRDefault="00C27ADA" w:rsidP="00AB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доходов дорожного фонда городского округа за 1 </w:t>
      </w:r>
      <w:r w:rsidR="006C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0F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4025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что составляет</w:t>
      </w:r>
      <w:r w:rsidR="009250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</w:t>
      </w:r>
      <w:r w:rsidR="00E5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3,2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утвержденному годовому прогнозу (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127472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08C" w:rsidRDefault="0092208C" w:rsidP="00AB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фонда увеличился в 8,7 раз</w:t>
      </w:r>
      <w:r w:rsidR="00F5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объясняется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включением в </w:t>
      </w:r>
      <w:r w:rsidR="00F5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объем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из бюджета Самарской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строительство, модернизацию, ремонт и содержание автомобильных дорог в </w:t>
      </w:r>
      <w:r w:rsidR="00732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</w:t>
      </w:r>
      <w:r w:rsidR="00F169AF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112500 тыс. руб. </w:t>
      </w:r>
    </w:p>
    <w:p w:rsidR="009B45D0" w:rsidRDefault="00F50192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D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поступлениям доходов дорожного фонда в сравнении с 1 кварталом 2022 года существенных изменений не произошло</w:t>
      </w:r>
      <w:r w:rsidR="009B45D0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циз</w:t>
      </w:r>
      <w:r w:rsidR="009B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дизельное топливо, моторные масла, автомобильный и прямогонный бензин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6427F2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6427F2"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B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Поступлений других источников средств дорожного фонда, как и в аналогичном периоде прошлого года, не было. </w:t>
      </w:r>
    </w:p>
    <w:p w:rsidR="00C27ADA" w:rsidRPr="00C27ADA" w:rsidRDefault="00F80EA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ассигнований дорожного фонда утвержден в размере </w:t>
      </w:r>
      <w:r w:rsidRPr="00F80EAA">
        <w:rPr>
          <w:rFonts w:ascii="Times New Roman" w:eastAsia="Times New Roman" w:hAnsi="Times New Roman" w:cs="Times New Roman"/>
          <w:sz w:val="28"/>
          <w:szCs w:val="28"/>
          <w:lang w:eastAsia="ru-RU"/>
        </w:rPr>
        <w:t>132869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E3BD1" w:rsidRPr="00FE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</w:t>
      </w:r>
      <w:r w:rsidR="00FE3BD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квартале 2022 года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  <w:r w:rsidR="00B7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1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</w:t>
      </w:r>
      <w:r w:rsidR="00FE3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ADA" w:rsidRPr="00C27ADA" w:rsidRDefault="00C27ADA" w:rsidP="00C27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городского округа</w:t>
      </w:r>
    </w:p>
    <w:p w:rsidR="00B70A1A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городского округа за 1 </w:t>
      </w:r>
      <w:r w:rsidR="00474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22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C6E28" w:rsidRPr="0053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226693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при запланированном на </w:t>
      </w:r>
      <w:r w:rsidR="0047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дефиците </w:t>
      </w:r>
      <w:r w:rsidR="001C6E28" w:rsidRPr="0053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28164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C17FA3" w:rsidRDefault="001A7C8B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остатков средств на счетах по учету средств бюджета</w:t>
      </w:r>
      <w:r w:rsidR="00D8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0D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F1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 погашение бюджетн</w:t>
      </w:r>
      <w:r w:rsidR="007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 w:rsidR="0078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0D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0D3D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28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C27ADA" w:rsidRPr="00C27ADA" w:rsidRDefault="00C27ADA" w:rsidP="00C27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</w:p>
    <w:p w:rsidR="004C31B0" w:rsidRDefault="00C27ADA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по состоянию на 01.0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0D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 сравнению с его размером на 01.0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0D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уменьшился 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20DAA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C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составил </w:t>
      </w:r>
      <w:r w:rsidR="003E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41016 </w:t>
      </w:r>
      <w:r w:rsidR="003E2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316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значительно меньше предельного объема муниципального долга, рассчитанного в соответствии с пунктом 5 статьи 107 Бюджетного</w:t>
      </w:r>
      <w:r w:rsidR="0081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DB3" w:rsidRPr="00316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</w:t>
      </w:r>
      <w:r w:rsidR="0031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40C7" w:rsidRP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>529692</w:t>
      </w:r>
      <w:r w:rsidR="00F1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D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руб.).</w:t>
      </w:r>
      <w:r w:rsidR="004C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структуре муниципальный долг на 01.04.2023 года состоит из задолженности по бюджетным кредитам, привлеченным:</w:t>
      </w:r>
    </w:p>
    <w:p w:rsidR="004C31B0" w:rsidRDefault="004C31B0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– в сумме 24516 тыс. руб.;</w:t>
      </w:r>
    </w:p>
    <w:p w:rsidR="004C31B0" w:rsidRDefault="004C31B0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2022 году – в сумме 16500 тыс. руб. </w:t>
      </w:r>
    </w:p>
    <w:p w:rsidR="00EE1EC9" w:rsidRDefault="004C31B0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240C7" w:rsidRPr="00F31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240C7" w:rsidRPr="00F3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внутренних заимствований городского округа </w:t>
      </w:r>
      <w:proofErr w:type="spellStart"/>
      <w:r w:rsidR="00B240C7" w:rsidRPr="00F31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привлечение</w:t>
      </w:r>
      <w:r w:rsidR="00EE1EC9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 году 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кредитов </w:t>
      </w:r>
      <w:r w:rsidR="00EE1EC9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сумм</w:t>
      </w:r>
      <w:r w:rsidR="00EE1EC9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225688 тыс. руб.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EC9" w:rsidRDefault="00EE1EC9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0C7" w:rsidRPr="00B240C7">
        <w:rPr>
          <w:rFonts w:ascii="Times New Roman" w:hAnsi="Times New Roman" w:cs="Times New Roman"/>
          <w:sz w:val="28"/>
          <w:szCs w:val="28"/>
        </w:rPr>
        <w:t xml:space="preserve">пополнение остатка средств на едином счете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>178326 тыс. руб.,</w:t>
      </w:r>
    </w:p>
    <w:p w:rsidR="00EE1EC9" w:rsidRDefault="00EE1EC9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- 47362 тыс. руб.;</w:t>
      </w:r>
    </w:p>
    <w:p w:rsidR="00EE1EC9" w:rsidRDefault="00EE1EC9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погашение бюджетных кредитов</w:t>
      </w:r>
      <w:r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сумме</w:t>
      </w:r>
      <w:r w:rsidR="00B240C7" w:rsidRPr="00EE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193326 тыс. руб.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EC9" w:rsidRDefault="00EE1EC9" w:rsidP="00C2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240C7" w:rsidRPr="00B240C7">
        <w:rPr>
          <w:rFonts w:ascii="Times New Roman" w:hAnsi="Times New Roman" w:cs="Times New Roman"/>
          <w:sz w:val="28"/>
          <w:szCs w:val="28"/>
        </w:rPr>
        <w:t xml:space="preserve">пополнение остатка средств на едином счете бюджета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40C7">
        <w:rPr>
          <w:rFonts w:ascii="Times New Roman" w:hAnsi="Times New Roman" w:cs="Times New Roman"/>
          <w:sz w:val="28"/>
          <w:szCs w:val="28"/>
        </w:rPr>
        <w:t xml:space="preserve"> </w:t>
      </w:r>
      <w:r w:rsidR="00B240C7">
        <w:rPr>
          <w:rFonts w:ascii="Times New Roman" w:eastAsia="Times New Roman" w:hAnsi="Times New Roman" w:cs="Times New Roman"/>
          <w:sz w:val="28"/>
          <w:szCs w:val="28"/>
          <w:lang w:eastAsia="ru-RU"/>
        </w:rPr>
        <w:t>178326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EC9" w:rsidRDefault="00EE1EC9" w:rsidP="00EE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- 47362 тыс. руб.</w:t>
      </w:r>
    </w:p>
    <w:p w:rsidR="00B857B4" w:rsidRDefault="00B857B4" w:rsidP="00B8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Погашенны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24823" w:rsidRPr="0012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квартале 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привлеченным </w:t>
      </w:r>
      <w:r w:rsidR="00585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дефицита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1500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составил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10</w:t>
      </w:r>
      <w:r w:rsidR="005247E6" w:rsidRPr="005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5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запланированного </w:t>
      </w:r>
      <w:r w:rsidR="002966A6" w:rsidRPr="0029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124823" w:rsidRPr="0012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погашения долговых обязательств 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 в 2023</w:t>
      </w:r>
      <w:r w:rsidR="00124823" w:rsidRPr="0012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E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EEC" w:rsidRDefault="00585EEC" w:rsidP="00B857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EEC" w:rsidRDefault="00585EEC" w:rsidP="00B857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DA" w:rsidRPr="00B23D6C" w:rsidRDefault="00B857B4" w:rsidP="00B857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4342E8" w:rsidRDefault="004342E8" w:rsidP="0043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городского округа </w:t>
      </w:r>
      <w:proofErr w:type="spellStart"/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</w:t>
      </w:r>
      <w:r w:rsidRPr="004342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отрицательным значением (</w:t>
      </w:r>
      <w:r w:rsidRPr="0043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-34488 тыс. руб.</w:t>
      </w:r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</w:t>
      </w:r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низком уровне - 9,3 % к годовому плану, 93,3 % к плану 1 квартала 2023 года.</w:t>
      </w:r>
    </w:p>
    <w:p w:rsidR="004342E8" w:rsidRPr="007F2C5A" w:rsidRDefault="004342E8" w:rsidP="0043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бюджета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квартал 2023 года </w:t>
      </w:r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 дефицит в размере </w:t>
      </w:r>
      <w:r w:rsidRPr="0043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226693</w:t>
      </w:r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</w:t>
      </w:r>
      <w:r w:rsidR="00B55EE6"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A67CA"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исполнения бюджета городского округа </w:t>
      </w:r>
      <w:proofErr w:type="spellStart"/>
      <w:r w:rsidR="001A67CA"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1A67CA"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8F3"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67CA"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</w:t>
      </w:r>
      <w:r w:rsidR="002A68F3"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67CA"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67CA" w:rsidRPr="004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A7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повлияли значительные возврат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из бюджета городского округа </w:t>
      </w:r>
      <w:proofErr w:type="spellStart"/>
      <w:r w:rsidR="00F957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F9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остатков 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неиспользованных в 2022 году </w:t>
      </w:r>
      <w:r w:rsidRPr="001A7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изменени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A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FB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зачисления </w:t>
      </w:r>
      <w:r w:rsidRPr="001A7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платежей в связи с введением единого</w:t>
      </w:r>
      <w:proofErr w:type="gramEnd"/>
      <w:r w:rsidRPr="001A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платежа.  </w:t>
      </w:r>
    </w:p>
    <w:p w:rsidR="009B2B59" w:rsidRPr="004342E8" w:rsidRDefault="009B2B59" w:rsidP="00434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9B2B59" w:rsidRPr="004342E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49" w:rsidRDefault="00C43049" w:rsidP="00E035DA">
      <w:pPr>
        <w:spacing w:after="0" w:line="240" w:lineRule="auto"/>
      </w:pPr>
      <w:r>
        <w:separator/>
      </w:r>
    </w:p>
  </w:endnote>
  <w:endnote w:type="continuationSeparator" w:id="0">
    <w:p w:rsidR="00C43049" w:rsidRDefault="00C43049" w:rsidP="00E0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49" w:rsidRDefault="00C43049" w:rsidP="00E035DA">
      <w:pPr>
        <w:spacing w:after="0" w:line="240" w:lineRule="auto"/>
      </w:pPr>
      <w:r>
        <w:separator/>
      </w:r>
    </w:p>
  </w:footnote>
  <w:footnote w:type="continuationSeparator" w:id="0">
    <w:p w:rsidR="00C43049" w:rsidRDefault="00C43049" w:rsidP="00E0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434144"/>
      <w:docPartObj>
        <w:docPartGallery w:val="Page Numbers (Top of Page)"/>
        <w:docPartUnique/>
      </w:docPartObj>
    </w:sdtPr>
    <w:sdtEndPr/>
    <w:sdtContent>
      <w:p w:rsidR="00D805EB" w:rsidRDefault="00D805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11D">
          <w:rPr>
            <w:noProof/>
          </w:rPr>
          <w:t>9</w:t>
        </w:r>
        <w:r>
          <w:fldChar w:fldCharType="end"/>
        </w:r>
      </w:p>
    </w:sdtContent>
  </w:sdt>
  <w:p w:rsidR="00D805EB" w:rsidRDefault="00D805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999"/>
    <w:multiLevelType w:val="hybridMultilevel"/>
    <w:tmpl w:val="2AF8CE40"/>
    <w:lvl w:ilvl="0" w:tplc="B4CEB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61363"/>
    <w:multiLevelType w:val="hybridMultilevel"/>
    <w:tmpl w:val="7CB0F412"/>
    <w:lvl w:ilvl="0" w:tplc="F7143F1C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76709E"/>
    <w:multiLevelType w:val="hybridMultilevel"/>
    <w:tmpl w:val="67D4B59E"/>
    <w:lvl w:ilvl="0" w:tplc="78F60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D57214"/>
    <w:multiLevelType w:val="hybridMultilevel"/>
    <w:tmpl w:val="15B4E9B4"/>
    <w:lvl w:ilvl="0" w:tplc="5E16E1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450509"/>
    <w:multiLevelType w:val="hybridMultilevel"/>
    <w:tmpl w:val="3D4046F8"/>
    <w:lvl w:ilvl="0" w:tplc="D6FE7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E7012"/>
    <w:multiLevelType w:val="hybridMultilevel"/>
    <w:tmpl w:val="E7181BFE"/>
    <w:lvl w:ilvl="0" w:tplc="870EB72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2182C6C"/>
    <w:multiLevelType w:val="hybridMultilevel"/>
    <w:tmpl w:val="C78E364C"/>
    <w:lvl w:ilvl="0" w:tplc="87FC3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B777BD"/>
    <w:multiLevelType w:val="hybridMultilevel"/>
    <w:tmpl w:val="234472F6"/>
    <w:lvl w:ilvl="0" w:tplc="B350A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9B3462"/>
    <w:multiLevelType w:val="hybridMultilevel"/>
    <w:tmpl w:val="A5B2147A"/>
    <w:lvl w:ilvl="0" w:tplc="0BDA09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EC6DE4"/>
    <w:multiLevelType w:val="hybridMultilevel"/>
    <w:tmpl w:val="3558C882"/>
    <w:lvl w:ilvl="0" w:tplc="8C728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A5714FE"/>
    <w:multiLevelType w:val="hybridMultilevel"/>
    <w:tmpl w:val="8C7265C8"/>
    <w:lvl w:ilvl="0" w:tplc="0BF6295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17A3DB9"/>
    <w:multiLevelType w:val="hybridMultilevel"/>
    <w:tmpl w:val="F264ADA2"/>
    <w:lvl w:ilvl="0" w:tplc="91BE9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56C3B66"/>
    <w:multiLevelType w:val="hybridMultilevel"/>
    <w:tmpl w:val="3D4046F8"/>
    <w:lvl w:ilvl="0" w:tplc="D6FE7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6244F"/>
    <w:multiLevelType w:val="hybridMultilevel"/>
    <w:tmpl w:val="185001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4B4441"/>
    <w:multiLevelType w:val="hybridMultilevel"/>
    <w:tmpl w:val="E39EDE38"/>
    <w:lvl w:ilvl="0" w:tplc="36B086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>
    <w:nsid w:val="7C3E181A"/>
    <w:multiLevelType w:val="hybridMultilevel"/>
    <w:tmpl w:val="5D30934E"/>
    <w:lvl w:ilvl="0" w:tplc="055C0D24">
      <w:start w:val="1"/>
      <w:numFmt w:val="decimal"/>
      <w:lvlText w:val="%1."/>
      <w:lvlJc w:val="left"/>
      <w:pPr>
        <w:ind w:left="58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DA"/>
    <w:rsid w:val="00000B3A"/>
    <w:rsid w:val="000016BE"/>
    <w:rsid w:val="00004B56"/>
    <w:rsid w:val="00006D09"/>
    <w:rsid w:val="0001111D"/>
    <w:rsid w:val="000133D2"/>
    <w:rsid w:val="00015701"/>
    <w:rsid w:val="00016D9D"/>
    <w:rsid w:val="00017092"/>
    <w:rsid w:val="000216E9"/>
    <w:rsid w:val="0002530E"/>
    <w:rsid w:val="00033351"/>
    <w:rsid w:val="000446ED"/>
    <w:rsid w:val="0004735A"/>
    <w:rsid w:val="00052062"/>
    <w:rsid w:val="000708EA"/>
    <w:rsid w:val="000727E4"/>
    <w:rsid w:val="00072BCD"/>
    <w:rsid w:val="00072C7E"/>
    <w:rsid w:val="000735E4"/>
    <w:rsid w:val="00076CF4"/>
    <w:rsid w:val="0007763A"/>
    <w:rsid w:val="00091519"/>
    <w:rsid w:val="00092226"/>
    <w:rsid w:val="000935F4"/>
    <w:rsid w:val="00097774"/>
    <w:rsid w:val="000A08A5"/>
    <w:rsid w:val="000A3634"/>
    <w:rsid w:val="000A4B20"/>
    <w:rsid w:val="000B109E"/>
    <w:rsid w:val="000B5D67"/>
    <w:rsid w:val="000B64C3"/>
    <w:rsid w:val="000D3D44"/>
    <w:rsid w:val="000D6BF7"/>
    <w:rsid w:val="000E1967"/>
    <w:rsid w:val="000F3AF6"/>
    <w:rsid w:val="000F5A2F"/>
    <w:rsid w:val="00115564"/>
    <w:rsid w:val="00115A0B"/>
    <w:rsid w:val="001178B9"/>
    <w:rsid w:val="00124823"/>
    <w:rsid w:val="00126600"/>
    <w:rsid w:val="00126914"/>
    <w:rsid w:val="00127AB5"/>
    <w:rsid w:val="001327D3"/>
    <w:rsid w:val="0013541C"/>
    <w:rsid w:val="00135633"/>
    <w:rsid w:val="00143247"/>
    <w:rsid w:val="00160D40"/>
    <w:rsid w:val="001622FB"/>
    <w:rsid w:val="0016388F"/>
    <w:rsid w:val="0016396B"/>
    <w:rsid w:val="00164414"/>
    <w:rsid w:val="00166779"/>
    <w:rsid w:val="001738F8"/>
    <w:rsid w:val="001745B9"/>
    <w:rsid w:val="0017724A"/>
    <w:rsid w:val="00177875"/>
    <w:rsid w:val="00182406"/>
    <w:rsid w:val="0018383E"/>
    <w:rsid w:val="001843CD"/>
    <w:rsid w:val="00193EAC"/>
    <w:rsid w:val="00197359"/>
    <w:rsid w:val="001A186B"/>
    <w:rsid w:val="001A67CA"/>
    <w:rsid w:val="001A7C8B"/>
    <w:rsid w:val="001B704A"/>
    <w:rsid w:val="001B75B8"/>
    <w:rsid w:val="001C677C"/>
    <w:rsid w:val="001C6BB9"/>
    <w:rsid w:val="001C6E28"/>
    <w:rsid w:val="001C7580"/>
    <w:rsid w:val="001C7CC3"/>
    <w:rsid w:val="001D4F6A"/>
    <w:rsid w:val="001D6150"/>
    <w:rsid w:val="001E464D"/>
    <w:rsid w:val="001E681C"/>
    <w:rsid w:val="001F4763"/>
    <w:rsid w:val="00200445"/>
    <w:rsid w:val="00202F84"/>
    <w:rsid w:val="00206ABB"/>
    <w:rsid w:val="00213AE1"/>
    <w:rsid w:val="00220953"/>
    <w:rsid w:val="00220BF3"/>
    <w:rsid w:val="002228F4"/>
    <w:rsid w:val="00223921"/>
    <w:rsid w:val="002276CD"/>
    <w:rsid w:val="002323C1"/>
    <w:rsid w:val="00234739"/>
    <w:rsid w:val="0024506E"/>
    <w:rsid w:val="00247AB1"/>
    <w:rsid w:val="00251144"/>
    <w:rsid w:val="00261D44"/>
    <w:rsid w:val="0026690F"/>
    <w:rsid w:val="002671E8"/>
    <w:rsid w:val="00273B54"/>
    <w:rsid w:val="0028183D"/>
    <w:rsid w:val="00295964"/>
    <w:rsid w:val="002966A6"/>
    <w:rsid w:val="002A0190"/>
    <w:rsid w:val="002A58FB"/>
    <w:rsid w:val="002A68F3"/>
    <w:rsid w:val="002B1BD0"/>
    <w:rsid w:val="002B58FF"/>
    <w:rsid w:val="002B60C3"/>
    <w:rsid w:val="002D56C9"/>
    <w:rsid w:val="002D75D1"/>
    <w:rsid w:val="002E011F"/>
    <w:rsid w:val="002E52B5"/>
    <w:rsid w:val="002E69C0"/>
    <w:rsid w:val="002E6E4D"/>
    <w:rsid w:val="00307B10"/>
    <w:rsid w:val="00307BD2"/>
    <w:rsid w:val="00316DB3"/>
    <w:rsid w:val="00320DAA"/>
    <w:rsid w:val="00335706"/>
    <w:rsid w:val="00337BD9"/>
    <w:rsid w:val="0034553A"/>
    <w:rsid w:val="0035575A"/>
    <w:rsid w:val="00366390"/>
    <w:rsid w:val="00366553"/>
    <w:rsid w:val="0037335F"/>
    <w:rsid w:val="00386A69"/>
    <w:rsid w:val="00387357"/>
    <w:rsid w:val="0039043B"/>
    <w:rsid w:val="003A0903"/>
    <w:rsid w:val="003A3904"/>
    <w:rsid w:val="003B4FE6"/>
    <w:rsid w:val="003C00CE"/>
    <w:rsid w:val="003C15C7"/>
    <w:rsid w:val="003C5766"/>
    <w:rsid w:val="003D0D3A"/>
    <w:rsid w:val="003D2671"/>
    <w:rsid w:val="003D42AF"/>
    <w:rsid w:val="003D64E2"/>
    <w:rsid w:val="003D7F30"/>
    <w:rsid w:val="003E2E46"/>
    <w:rsid w:val="003F4410"/>
    <w:rsid w:val="003F654D"/>
    <w:rsid w:val="003F69FB"/>
    <w:rsid w:val="00403488"/>
    <w:rsid w:val="004036F9"/>
    <w:rsid w:val="00403B22"/>
    <w:rsid w:val="00404FB6"/>
    <w:rsid w:val="00417EA3"/>
    <w:rsid w:val="004252BC"/>
    <w:rsid w:val="00425E69"/>
    <w:rsid w:val="00426031"/>
    <w:rsid w:val="004342E8"/>
    <w:rsid w:val="00437397"/>
    <w:rsid w:val="0044324D"/>
    <w:rsid w:val="0044768A"/>
    <w:rsid w:val="00452BED"/>
    <w:rsid w:val="004549D6"/>
    <w:rsid w:val="00460792"/>
    <w:rsid w:val="004610E9"/>
    <w:rsid w:val="00464E07"/>
    <w:rsid w:val="00466850"/>
    <w:rsid w:val="00472EF1"/>
    <w:rsid w:val="00473BEB"/>
    <w:rsid w:val="0047436F"/>
    <w:rsid w:val="00490DBE"/>
    <w:rsid w:val="004A11A0"/>
    <w:rsid w:val="004B16F9"/>
    <w:rsid w:val="004B2B20"/>
    <w:rsid w:val="004B38E0"/>
    <w:rsid w:val="004C2B88"/>
    <w:rsid w:val="004C31B0"/>
    <w:rsid w:val="004C666F"/>
    <w:rsid w:val="004E1CD3"/>
    <w:rsid w:val="004E4602"/>
    <w:rsid w:val="004E5151"/>
    <w:rsid w:val="004F1315"/>
    <w:rsid w:val="004F2DE2"/>
    <w:rsid w:val="004F5C05"/>
    <w:rsid w:val="0050647B"/>
    <w:rsid w:val="0051431D"/>
    <w:rsid w:val="00514BA6"/>
    <w:rsid w:val="00517A0E"/>
    <w:rsid w:val="005247E6"/>
    <w:rsid w:val="00527EC6"/>
    <w:rsid w:val="00530412"/>
    <w:rsid w:val="00534269"/>
    <w:rsid w:val="00536505"/>
    <w:rsid w:val="00537453"/>
    <w:rsid w:val="00543C58"/>
    <w:rsid w:val="00554014"/>
    <w:rsid w:val="00556E0A"/>
    <w:rsid w:val="00562687"/>
    <w:rsid w:val="0057297D"/>
    <w:rsid w:val="0057351A"/>
    <w:rsid w:val="00585EEC"/>
    <w:rsid w:val="00586129"/>
    <w:rsid w:val="005A0BDB"/>
    <w:rsid w:val="005B0D5D"/>
    <w:rsid w:val="005C2649"/>
    <w:rsid w:val="005C311C"/>
    <w:rsid w:val="005D354A"/>
    <w:rsid w:val="005D65B9"/>
    <w:rsid w:val="005E1967"/>
    <w:rsid w:val="005E3776"/>
    <w:rsid w:val="005E37F2"/>
    <w:rsid w:val="005E6A93"/>
    <w:rsid w:val="005F19E0"/>
    <w:rsid w:val="005F292D"/>
    <w:rsid w:val="005F2B0C"/>
    <w:rsid w:val="005F5AB4"/>
    <w:rsid w:val="005F5EFD"/>
    <w:rsid w:val="005F7D24"/>
    <w:rsid w:val="00616274"/>
    <w:rsid w:val="006163B0"/>
    <w:rsid w:val="00621D9C"/>
    <w:rsid w:val="0063026E"/>
    <w:rsid w:val="00641B85"/>
    <w:rsid w:val="006427F2"/>
    <w:rsid w:val="00645216"/>
    <w:rsid w:val="006514B7"/>
    <w:rsid w:val="0065475D"/>
    <w:rsid w:val="006611E7"/>
    <w:rsid w:val="00663B17"/>
    <w:rsid w:val="00664333"/>
    <w:rsid w:val="00664A74"/>
    <w:rsid w:val="00665A2A"/>
    <w:rsid w:val="00671A7B"/>
    <w:rsid w:val="00671E83"/>
    <w:rsid w:val="00681689"/>
    <w:rsid w:val="0068483C"/>
    <w:rsid w:val="00687CBC"/>
    <w:rsid w:val="00691F83"/>
    <w:rsid w:val="006B450F"/>
    <w:rsid w:val="006C1EA3"/>
    <w:rsid w:val="006C6A4C"/>
    <w:rsid w:val="006D58BC"/>
    <w:rsid w:val="006F35E6"/>
    <w:rsid w:val="006F50AE"/>
    <w:rsid w:val="006F6A0C"/>
    <w:rsid w:val="00703CEC"/>
    <w:rsid w:val="00711341"/>
    <w:rsid w:val="007145F9"/>
    <w:rsid w:val="007219BC"/>
    <w:rsid w:val="0072203C"/>
    <w:rsid w:val="0072454B"/>
    <w:rsid w:val="00732003"/>
    <w:rsid w:val="00745440"/>
    <w:rsid w:val="00746F0E"/>
    <w:rsid w:val="00747DD7"/>
    <w:rsid w:val="00760C62"/>
    <w:rsid w:val="007638BF"/>
    <w:rsid w:val="00764B7E"/>
    <w:rsid w:val="00766B5C"/>
    <w:rsid w:val="0077458A"/>
    <w:rsid w:val="00775EAA"/>
    <w:rsid w:val="007802CC"/>
    <w:rsid w:val="007822E2"/>
    <w:rsid w:val="00782538"/>
    <w:rsid w:val="00784C5C"/>
    <w:rsid w:val="0079136B"/>
    <w:rsid w:val="00797574"/>
    <w:rsid w:val="007A0E9E"/>
    <w:rsid w:val="007A46EC"/>
    <w:rsid w:val="007B22E9"/>
    <w:rsid w:val="007B3123"/>
    <w:rsid w:val="007B5286"/>
    <w:rsid w:val="007B75E3"/>
    <w:rsid w:val="007C57E0"/>
    <w:rsid w:val="007C6C19"/>
    <w:rsid w:val="007C73E6"/>
    <w:rsid w:val="007D61D9"/>
    <w:rsid w:val="007D6759"/>
    <w:rsid w:val="007D7AB2"/>
    <w:rsid w:val="007D7D69"/>
    <w:rsid w:val="007E5E04"/>
    <w:rsid w:val="007F2C5A"/>
    <w:rsid w:val="007F52CF"/>
    <w:rsid w:val="0080070F"/>
    <w:rsid w:val="008021EF"/>
    <w:rsid w:val="0080358A"/>
    <w:rsid w:val="00804DFC"/>
    <w:rsid w:val="00806139"/>
    <w:rsid w:val="00806B4B"/>
    <w:rsid w:val="00807B3C"/>
    <w:rsid w:val="008108D1"/>
    <w:rsid w:val="00811768"/>
    <w:rsid w:val="008118A1"/>
    <w:rsid w:val="00814C7A"/>
    <w:rsid w:val="00815C62"/>
    <w:rsid w:val="0082056A"/>
    <w:rsid w:val="00821079"/>
    <w:rsid w:val="00830395"/>
    <w:rsid w:val="00830FCB"/>
    <w:rsid w:val="00852ABD"/>
    <w:rsid w:val="00854A96"/>
    <w:rsid w:val="00857AC9"/>
    <w:rsid w:val="008676FE"/>
    <w:rsid w:val="00871D1B"/>
    <w:rsid w:val="00873A8F"/>
    <w:rsid w:val="00876B24"/>
    <w:rsid w:val="00881EB8"/>
    <w:rsid w:val="0088400C"/>
    <w:rsid w:val="00885C07"/>
    <w:rsid w:val="008A175A"/>
    <w:rsid w:val="008A4AD2"/>
    <w:rsid w:val="008B002C"/>
    <w:rsid w:val="008B1AEF"/>
    <w:rsid w:val="008B49EC"/>
    <w:rsid w:val="008B53F0"/>
    <w:rsid w:val="008B6F63"/>
    <w:rsid w:val="008B7423"/>
    <w:rsid w:val="008C2CEB"/>
    <w:rsid w:val="008C43D7"/>
    <w:rsid w:val="008C6EBC"/>
    <w:rsid w:val="008D0523"/>
    <w:rsid w:val="008D74E2"/>
    <w:rsid w:val="008E06C3"/>
    <w:rsid w:val="008E5EF8"/>
    <w:rsid w:val="008E6F56"/>
    <w:rsid w:val="008F295D"/>
    <w:rsid w:val="008F3E4F"/>
    <w:rsid w:val="008F6A9E"/>
    <w:rsid w:val="0090229E"/>
    <w:rsid w:val="00906E3C"/>
    <w:rsid w:val="0091249D"/>
    <w:rsid w:val="009212CD"/>
    <w:rsid w:val="0092208C"/>
    <w:rsid w:val="009220BD"/>
    <w:rsid w:val="009234E1"/>
    <w:rsid w:val="0092507D"/>
    <w:rsid w:val="00927632"/>
    <w:rsid w:val="009300D7"/>
    <w:rsid w:val="00931EBF"/>
    <w:rsid w:val="009367EB"/>
    <w:rsid w:val="0094138E"/>
    <w:rsid w:val="00943341"/>
    <w:rsid w:val="00946BFA"/>
    <w:rsid w:val="009510E7"/>
    <w:rsid w:val="00963B28"/>
    <w:rsid w:val="00977A6A"/>
    <w:rsid w:val="009826C9"/>
    <w:rsid w:val="009861ED"/>
    <w:rsid w:val="009A013D"/>
    <w:rsid w:val="009A4102"/>
    <w:rsid w:val="009A7563"/>
    <w:rsid w:val="009B1505"/>
    <w:rsid w:val="009B2639"/>
    <w:rsid w:val="009B2B59"/>
    <w:rsid w:val="009B364A"/>
    <w:rsid w:val="009B45D0"/>
    <w:rsid w:val="009B56DA"/>
    <w:rsid w:val="009C2ED2"/>
    <w:rsid w:val="009C48A9"/>
    <w:rsid w:val="009C6AEA"/>
    <w:rsid w:val="009D3D3B"/>
    <w:rsid w:val="009D6245"/>
    <w:rsid w:val="009E49C6"/>
    <w:rsid w:val="009E697B"/>
    <w:rsid w:val="009F61FE"/>
    <w:rsid w:val="009F673E"/>
    <w:rsid w:val="009F767E"/>
    <w:rsid w:val="00A01510"/>
    <w:rsid w:val="00A054C7"/>
    <w:rsid w:val="00A06944"/>
    <w:rsid w:val="00A10533"/>
    <w:rsid w:val="00A10570"/>
    <w:rsid w:val="00A13254"/>
    <w:rsid w:val="00A148AF"/>
    <w:rsid w:val="00A44D5B"/>
    <w:rsid w:val="00A452C4"/>
    <w:rsid w:val="00A47337"/>
    <w:rsid w:val="00A50B1D"/>
    <w:rsid w:val="00A50CC4"/>
    <w:rsid w:val="00A60F36"/>
    <w:rsid w:val="00A6179F"/>
    <w:rsid w:val="00A63413"/>
    <w:rsid w:val="00A71A33"/>
    <w:rsid w:val="00A91DBB"/>
    <w:rsid w:val="00A95016"/>
    <w:rsid w:val="00A97D29"/>
    <w:rsid w:val="00AA4F4C"/>
    <w:rsid w:val="00AA5ED4"/>
    <w:rsid w:val="00AB0F41"/>
    <w:rsid w:val="00AB1640"/>
    <w:rsid w:val="00AB56CB"/>
    <w:rsid w:val="00AC5305"/>
    <w:rsid w:val="00AC7E13"/>
    <w:rsid w:val="00AD5465"/>
    <w:rsid w:val="00AE1D3E"/>
    <w:rsid w:val="00AF14E8"/>
    <w:rsid w:val="00AF1C43"/>
    <w:rsid w:val="00AF7623"/>
    <w:rsid w:val="00B0662D"/>
    <w:rsid w:val="00B12681"/>
    <w:rsid w:val="00B13DD5"/>
    <w:rsid w:val="00B23D6C"/>
    <w:rsid w:val="00B240C7"/>
    <w:rsid w:val="00B32B44"/>
    <w:rsid w:val="00B37744"/>
    <w:rsid w:val="00B4349B"/>
    <w:rsid w:val="00B55EE6"/>
    <w:rsid w:val="00B638D8"/>
    <w:rsid w:val="00B65723"/>
    <w:rsid w:val="00B70A1A"/>
    <w:rsid w:val="00B75421"/>
    <w:rsid w:val="00B857B4"/>
    <w:rsid w:val="00B92545"/>
    <w:rsid w:val="00B93106"/>
    <w:rsid w:val="00B94C2A"/>
    <w:rsid w:val="00BA17FD"/>
    <w:rsid w:val="00BA4FA3"/>
    <w:rsid w:val="00BB0EB2"/>
    <w:rsid w:val="00BB3B58"/>
    <w:rsid w:val="00BB545A"/>
    <w:rsid w:val="00BC110D"/>
    <w:rsid w:val="00BC1139"/>
    <w:rsid w:val="00BC2B3E"/>
    <w:rsid w:val="00BC427B"/>
    <w:rsid w:val="00BC690F"/>
    <w:rsid w:val="00BD180B"/>
    <w:rsid w:val="00BD5135"/>
    <w:rsid w:val="00BD7D6D"/>
    <w:rsid w:val="00BE26A5"/>
    <w:rsid w:val="00BE483F"/>
    <w:rsid w:val="00BF632E"/>
    <w:rsid w:val="00C0062B"/>
    <w:rsid w:val="00C13822"/>
    <w:rsid w:val="00C146E8"/>
    <w:rsid w:val="00C16E6B"/>
    <w:rsid w:val="00C17FA3"/>
    <w:rsid w:val="00C27ADA"/>
    <w:rsid w:val="00C330DC"/>
    <w:rsid w:val="00C33326"/>
    <w:rsid w:val="00C33FCD"/>
    <w:rsid w:val="00C34A3C"/>
    <w:rsid w:val="00C36A4A"/>
    <w:rsid w:val="00C3789B"/>
    <w:rsid w:val="00C40076"/>
    <w:rsid w:val="00C4245C"/>
    <w:rsid w:val="00C43049"/>
    <w:rsid w:val="00C454FC"/>
    <w:rsid w:val="00C45F7A"/>
    <w:rsid w:val="00C51F23"/>
    <w:rsid w:val="00C5411E"/>
    <w:rsid w:val="00C55CEE"/>
    <w:rsid w:val="00C5655B"/>
    <w:rsid w:val="00C62EB4"/>
    <w:rsid w:val="00C655C2"/>
    <w:rsid w:val="00C66361"/>
    <w:rsid w:val="00C67AD3"/>
    <w:rsid w:val="00C73628"/>
    <w:rsid w:val="00C75F1C"/>
    <w:rsid w:val="00C76EAF"/>
    <w:rsid w:val="00C80471"/>
    <w:rsid w:val="00C87073"/>
    <w:rsid w:val="00C872F6"/>
    <w:rsid w:val="00CA07CD"/>
    <w:rsid w:val="00CA1F3F"/>
    <w:rsid w:val="00CA6F11"/>
    <w:rsid w:val="00CA73F4"/>
    <w:rsid w:val="00CB4E43"/>
    <w:rsid w:val="00CB57EB"/>
    <w:rsid w:val="00CC11D1"/>
    <w:rsid w:val="00CC2B00"/>
    <w:rsid w:val="00CC741F"/>
    <w:rsid w:val="00CC77FC"/>
    <w:rsid w:val="00CD38D0"/>
    <w:rsid w:val="00CD63DC"/>
    <w:rsid w:val="00CE1E8E"/>
    <w:rsid w:val="00D00B92"/>
    <w:rsid w:val="00D06B36"/>
    <w:rsid w:val="00D1161F"/>
    <w:rsid w:val="00D12360"/>
    <w:rsid w:val="00D251D6"/>
    <w:rsid w:val="00D34EC4"/>
    <w:rsid w:val="00D42B42"/>
    <w:rsid w:val="00D63352"/>
    <w:rsid w:val="00D65589"/>
    <w:rsid w:val="00D66D6F"/>
    <w:rsid w:val="00D73992"/>
    <w:rsid w:val="00D74F44"/>
    <w:rsid w:val="00D805EB"/>
    <w:rsid w:val="00D840ED"/>
    <w:rsid w:val="00D87136"/>
    <w:rsid w:val="00DA1824"/>
    <w:rsid w:val="00DA2CF7"/>
    <w:rsid w:val="00DA31DB"/>
    <w:rsid w:val="00DB7926"/>
    <w:rsid w:val="00DC3A56"/>
    <w:rsid w:val="00DC789B"/>
    <w:rsid w:val="00DD5F3D"/>
    <w:rsid w:val="00DF19DE"/>
    <w:rsid w:val="00E035DA"/>
    <w:rsid w:val="00E04864"/>
    <w:rsid w:val="00E17E1D"/>
    <w:rsid w:val="00E23423"/>
    <w:rsid w:val="00E263E6"/>
    <w:rsid w:val="00E372B5"/>
    <w:rsid w:val="00E40704"/>
    <w:rsid w:val="00E43151"/>
    <w:rsid w:val="00E46E05"/>
    <w:rsid w:val="00E51B36"/>
    <w:rsid w:val="00E51B71"/>
    <w:rsid w:val="00E55683"/>
    <w:rsid w:val="00E631EB"/>
    <w:rsid w:val="00E668F7"/>
    <w:rsid w:val="00E72FA5"/>
    <w:rsid w:val="00E804C9"/>
    <w:rsid w:val="00E86420"/>
    <w:rsid w:val="00E869BC"/>
    <w:rsid w:val="00E901B1"/>
    <w:rsid w:val="00EA773B"/>
    <w:rsid w:val="00EB7084"/>
    <w:rsid w:val="00EE1EC9"/>
    <w:rsid w:val="00EE32B1"/>
    <w:rsid w:val="00EE51CC"/>
    <w:rsid w:val="00EF052A"/>
    <w:rsid w:val="00EF1EB5"/>
    <w:rsid w:val="00F100FF"/>
    <w:rsid w:val="00F126CC"/>
    <w:rsid w:val="00F12EA5"/>
    <w:rsid w:val="00F16958"/>
    <w:rsid w:val="00F169AF"/>
    <w:rsid w:val="00F21E5D"/>
    <w:rsid w:val="00F23B7D"/>
    <w:rsid w:val="00F25B23"/>
    <w:rsid w:val="00F27EE8"/>
    <w:rsid w:val="00F31BC1"/>
    <w:rsid w:val="00F3408A"/>
    <w:rsid w:val="00F4713F"/>
    <w:rsid w:val="00F50192"/>
    <w:rsid w:val="00F72542"/>
    <w:rsid w:val="00F73FB9"/>
    <w:rsid w:val="00F77612"/>
    <w:rsid w:val="00F77C42"/>
    <w:rsid w:val="00F80EAA"/>
    <w:rsid w:val="00F81D15"/>
    <w:rsid w:val="00F861A0"/>
    <w:rsid w:val="00F95769"/>
    <w:rsid w:val="00F95841"/>
    <w:rsid w:val="00F97F7C"/>
    <w:rsid w:val="00FA5BA9"/>
    <w:rsid w:val="00FB31A9"/>
    <w:rsid w:val="00FB6BDE"/>
    <w:rsid w:val="00FC54FB"/>
    <w:rsid w:val="00FC6D5F"/>
    <w:rsid w:val="00FC713A"/>
    <w:rsid w:val="00FC7E17"/>
    <w:rsid w:val="00FD2C29"/>
    <w:rsid w:val="00FE23F8"/>
    <w:rsid w:val="00FE2898"/>
    <w:rsid w:val="00FE2AE4"/>
    <w:rsid w:val="00FE3BD1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27ADA"/>
  </w:style>
  <w:style w:type="table" w:styleId="a3">
    <w:name w:val="Table Grid"/>
    <w:basedOn w:val="a1"/>
    <w:rsid w:val="00C2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27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27A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C27A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A01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35DA"/>
  </w:style>
  <w:style w:type="paragraph" w:styleId="aa">
    <w:name w:val="footer"/>
    <w:basedOn w:val="a"/>
    <w:link w:val="ab"/>
    <w:uiPriority w:val="99"/>
    <w:unhideWhenUsed/>
    <w:rsid w:val="00E0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27ADA"/>
  </w:style>
  <w:style w:type="table" w:styleId="a3">
    <w:name w:val="Table Grid"/>
    <w:basedOn w:val="a1"/>
    <w:rsid w:val="00C2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27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27A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C27A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A01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35DA"/>
  </w:style>
  <w:style w:type="paragraph" w:styleId="aa">
    <w:name w:val="footer"/>
    <w:basedOn w:val="a"/>
    <w:link w:val="ab"/>
    <w:uiPriority w:val="99"/>
    <w:unhideWhenUsed/>
    <w:rsid w:val="00E0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E950-D820-421E-B3BD-51A00034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5</cp:revision>
  <cp:lastPrinted>2023-05-15T09:45:00Z</cp:lastPrinted>
  <dcterms:created xsi:type="dcterms:W3CDTF">2023-05-16T06:57:00Z</dcterms:created>
  <dcterms:modified xsi:type="dcterms:W3CDTF">2023-05-16T07:00:00Z</dcterms:modified>
</cp:coreProperties>
</file>